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6B08" w14:textId="77777777" w:rsidR="009B25FE" w:rsidRDefault="00D93462">
      <w:r>
        <w:rPr>
          <w:noProof/>
        </w:rPr>
        <mc:AlternateContent>
          <mc:Choice Requires="wpg">
            <w:drawing>
              <wp:anchor distT="0" distB="0" distL="114300" distR="114300" simplePos="0" relativeHeight="251658240" behindDoc="0" locked="0" layoutInCell="1" hidden="0" allowOverlap="1" wp14:anchorId="60DE0B8B" wp14:editId="416DBD85">
                <wp:simplePos x="0" y="0"/>
                <wp:positionH relativeFrom="page">
                  <wp:align>center</wp:align>
                </wp:positionH>
                <wp:positionV relativeFrom="page">
                  <wp:posOffset>245745</wp:posOffset>
                </wp:positionV>
                <wp:extent cx="7315200" cy="1215391"/>
                <wp:effectExtent l="0" t="0" r="0" b="0"/>
                <wp:wrapNone/>
                <wp:docPr id="158" name="Group 158"/>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3165DB2D" w14:textId="77777777" w:rsidR="009B25FE" w:rsidRDefault="009B25FE">
                                <w:pPr>
                                  <w:spacing w:after="0"/>
                                  <w:jc w:val="left"/>
                                  <w:textDirection w:val="btLr"/>
                                </w:pPr>
                              </w:p>
                            </w:txbxContent>
                          </wps:txbx>
                          <wps:bodyPr spcFirstLastPara="1" wrap="square" lIns="91425" tIns="91425" rIns="91425" bIns="91425" anchor="ctr" anchorCtr="0">
                            <a:noAutofit/>
                          </wps:bodyPr>
                        </wps:wsp>
                        <wps:wsp>
                          <wps:cNvPr id="3" name="Freeform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9">
                                <a:alphaModFix/>
                              </a:blip>
                              <a:stretch>
                                <a:fillRect r="-7573"/>
                              </a:stretch>
                            </a:blipFill>
                            <a:ln>
                              <a:noFill/>
                            </a:ln>
                          </wps:spPr>
                          <wps:txbx>
                            <w:txbxContent>
                              <w:p w14:paraId="3B44A448" w14:textId="77777777" w:rsidR="009B25FE" w:rsidRDefault="009B25FE">
                                <w:pPr>
                                  <w:spacing w:after="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0DE0B8B" id="Group 158" o:spid="_x0000_s1026" style="position:absolute;left:0;text-align:left;margin-left:0;margin-top:19.35pt;width:8in;height:95.7pt;z-index:251658240;mso-position-horizontal:center;mso-position-horizontal-relative:page;mso-position-vertical-relative:page" coordorigin="16884,31723" coordsize="73152,121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">
                <v:group id="Group 1" o:spid="_x0000_s1027" style="position:absolute;left:16884;top:31723;width:73152;height:12153" coordorigin="" coordsize="73152,12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165DB2D" w14:textId="77777777" w:rsidR="009B25FE" w:rsidRDefault="009B25FE">
                          <w:pPr>
                            <w:spacing w:after="0"/>
                            <w:jc w:val="left"/>
                            <w:textDirection w:val="btLr"/>
                          </w:pPr>
                        </w:p>
                      </w:txbxContent>
                    </v:textbox>
                  </v:rect>
                  <v:shape id="Freeform 3" o:spid="_x0000_s1029"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" path="m,l7312660,r,1129665l3619500,733425,,1091565,,xe" fillcolor="#30acec [3204]" stroked="f">
                    <v:path arrowok="t" o:extrusionok="f"/>
                  </v:shape>
                  <v:rect id="Rectangle 4" o:spid="_x0000_s1030"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" stroked="f">
                    <v:fill r:id="rId10" o:title="" recolor="t" rotate="t" type="frame"/>
                    <v:textbox inset="2.53958mm,2.53958mm,2.53958mm,2.53958mm">
                      <w:txbxContent>
                        <w:p w14:paraId="3B44A448" w14:textId="77777777" w:rsidR="009B25FE" w:rsidRDefault="009B25FE">
                          <w:pPr>
                            <w:spacing w:after="0"/>
                            <w:jc w:val="left"/>
                            <w:textDirection w:val="btLr"/>
                          </w:pPr>
                        </w:p>
                      </w:txbxContent>
                    </v:textbox>
                  </v:rect>
                </v:group>
                <w10:wrap anchorx="page" anchory="page"/>
              </v:group>
            </w:pict>
          </mc:Fallback>
        </mc:AlternateContent>
      </w:r>
      <w:r>
        <w:rPr>
          <w:noProof/>
        </w:rPr>
        <mc:AlternateContent>
          <mc:Choice Requires="wps">
            <w:drawing>
              <wp:anchor distT="0" distB="0" distL="114300" distR="114300" simplePos="0" relativeHeight="251659264" behindDoc="0" locked="0" layoutInCell="1" hidden="0" allowOverlap="1" wp14:anchorId="2A0C71FB" wp14:editId="3A7D7BC8">
                <wp:simplePos x="0" y="0"/>
                <wp:positionH relativeFrom="page">
                  <wp:align>center</wp:align>
                </wp:positionH>
                <wp:positionV relativeFrom="page">
                  <wp:posOffset>8741093</wp:posOffset>
                </wp:positionV>
                <wp:extent cx="7324725" cy="923925"/>
                <wp:effectExtent l="0" t="0" r="0" b="0"/>
                <wp:wrapSquare wrapText="bothSides" distT="0" distB="0" distL="114300" distR="114300"/>
                <wp:docPr id="156" name="Rectangle 156"/>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14:paraId="05F14EF4" w14:textId="73426233" w:rsidR="009B25FE" w:rsidRPr="00760E14" w:rsidRDefault="00760E14">
                            <w:pPr>
                              <w:spacing w:after="0"/>
                              <w:jc w:val="right"/>
                              <w:textDirection w:val="btLr"/>
                              <w:rPr>
                                <w:color w:val="FF0000"/>
                              </w:rPr>
                            </w:pPr>
                            <w:r w:rsidRPr="006A4675">
                              <w:rPr>
                                <w:rFonts w:eastAsia="Arial" w:cs="Arial"/>
                                <w:color w:val="808080" w:themeColor="background1" w:themeShade="80"/>
                                <w:sz w:val="28"/>
                              </w:rPr>
                              <w:t xml:space="preserve">Kinnitatud üldkoosoleku otsusega </w:t>
                            </w:r>
                            <w:r>
                              <w:rPr>
                                <w:rFonts w:eastAsia="Arial" w:cs="Arial"/>
                                <w:color w:val="FF0000"/>
                                <w:sz w:val="28"/>
                              </w:rPr>
                              <w:t>...</w:t>
                            </w:r>
                          </w:p>
                        </w:txbxContent>
                      </wps:txbx>
                      <wps:bodyPr spcFirstLastPara="1" wrap="square" lIns="1600200" tIns="0" rIns="685800" bIns="0" anchor="b" anchorCtr="0">
                        <a:noAutofit/>
                      </wps:bodyPr>
                    </wps:wsp>
                  </a:graphicData>
                </a:graphic>
              </wp:anchor>
            </w:drawing>
          </mc:Choice>
          <mc:Fallback>
            <w:pict>
              <v:rect w14:anchorId="2A0C71FB" id="Rectangle 156" o:spid="_x0000_s1031" style="position:absolute;left:0;text-align:left;margin-left:0;margin-top:688.3pt;width:576.75pt;height:72.75pt;z-index:251659264;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" filled="f" stroked="f">
                <v:textbox inset="126pt,0,54pt,0">
                  <w:txbxContent>
                    <w:p w14:paraId="05F14EF4" w14:textId="73426233" w:rsidR="009B25FE" w:rsidRPr="00760E14" w:rsidRDefault="00760E14">
                      <w:pPr>
                        <w:spacing w:after="0"/>
                        <w:jc w:val="right"/>
                        <w:textDirection w:val="btLr"/>
                        <w:rPr>
                          <w:color w:val="FF0000"/>
                        </w:rPr>
                      </w:pPr>
                      <w:r w:rsidRPr="006A4675">
                        <w:rPr>
                          <w:rFonts w:eastAsia="Arial" w:cs="Arial"/>
                          <w:color w:val="808080" w:themeColor="background1" w:themeShade="80"/>
                          <w:sz w:val="28"/>
                        </w:rPr>
                        <w:t xml:space="preserve">Kinnitatud üldkoosoleku otsusega </w:t>
                      </w:r>
                      <w:r>
                        <w:rPr>
                          <w:rFonts w:eastAsia="Arial" w:cs="Arial"/>
                          <w:color w:val="FF0000"/>
                          <w:sz w:val="28"/>
                        </w:rPr>
                        <w:t>...</w:t>
                      </w:r>
                    </w:p>
                  </w:txbxContent>
                </v:textbox>
                <w10:wrap type="square"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7B027A13" wp14:editId="2912239D">
                <wp:simplePos x="0" y="0"/>
                <wp:positionH relativeFrom="page">
                  <wp:align>center</wp:align>
                </wp:positionH>
                <wp:positionV relativeFrom="page">
                  <wp:posOffset>3202623</wp:posOffset>
                </wp:positionV>
                <wp:extent cx="7324725" cy="364807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1688400" y="1960725"/>
                          <a:ext cx="7315200" cy="3638550"/>
                        </a:xfrm>
                        <a:prstGeom prst="rect">
                          <a:avLst/>
                        </a:prstGeom>
                        <a:noFill/>
                        <a:ln>
                          <a:noFill/>
                        </a:ln>
                      </wps:spPr>
                      <wps:txbx>
                        <w:txbxContent>
                          <w:p w14:paraId="4D215955" w14:textId="4C337A86" w:rsidR="009B25FE" w:rsidRPr="00420583" w:rsidRDefault="006A4675" w:rsidP="006A4675">
                            <w:pPr>
                              <w:jc w:val="right"/>
                              <w:textDirection w:val="btLr"/>
                              <w:rPr>
                                <w:b/>
                                <w:bCs/>
                              </w:rPr>
                            </w:pPr>
                            <w:r w:rsidRPr="008606FB">
                              <w:rPr>
                                <w:b/>
                                <w:bCs/>
                                <w:smallCaps/>
                                <w:color w:val="30ACEC"/>
                                <w:sz w:val="48"/>
                              </w:rPr>
                              <w:t xml:space="preserve">MTÜ </w:t>
                            </w:r>
                            <w:r w:rsidR="00491DD1">
                              <w:rPr>
                                <w:b/>
                                <w:bCs/>
                                <w:smallCaps/>
                                <w:color w:val="30ACEC"/>
                                <w:sz w:val="48"/>
                              </w:rPr>
                              <w:t>NELJA VALLA KOGU STRATEEGIA</w:t>
                            </w:r>
                            <w:r w:rsidRPr="008606FB">
                              <w:rPr>
                                <w:b/>
                                <w:bCs/>
                                <w:smallCaps/>
                                <w:color w:val="30ACEC"/>
                                <w:sz w:val="48"/>
                              </w:rPr>
                              <w:t xml:space="preserve"> 2023–2027</w:t>
                            </w:r>
                          </w:p>
                        </w:txbxContent>
                      </wps:txbx>
                      <wps:bodyPr spcFirstLastPara="1" wrap="square" lIns="1600200" tIns="0" rIns="685800" bIns="0" anchor="b" anchorCtr="0">
                        <a:noAutofit/>
                      </wps:bodyPr>
                    </wps:wsp>
                  </a:graphicData>
                </a:graphic>
              </wp:anchor>
            </w:drawing>
          </mc:Choice>
          <mc:Fallback>
            <w:pict>
              <v:rect w14:anchorId="7B027A13" id="Rectangle 155" o:spid="_x0000_s1032" style="position:absolute;left:0;text-align:left;margin-left:0;margin-top:252.2pt;width:576.75pt;height:287.25pt;z-index:251660288;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" filled="f" stroked="f">
                <v:textbox inset="126pt,0,54pt,0">
                  <w:txbxContent>
                    <w:p w14:paraId="4D215955" w14:textId="4C337A86" w:rsidR="009B25FE" w:rsidRPr="00420583" w:rsidRDefault="006A4675" w:rsidP="006A4675">
                      <w:pPr>
                        <w:jc w:val="right"/>
                        <w:textDirection w:val="btLr"/>
                        <w:rPr>
                          <w:b/>
                          <w:bCs/>
                        </w:rPr>
                      </w:pPr>
                      <w:r w:rsidRPr="008606FB">
                        <w:rPr>
                          <w:b/>
                          <w:bCs/>
                          <w:smallCaps/>
                          <w:color w:val="30ACEC"/>
                          <w:sz w:val="48"/>
                        </w:rPr>
                        <w:t xml:space="preserve">MTÜ </w:t>
                      </w:r>
                      <w:r w:rsidR="00491DD1">
                        <w:rPr>
                          <w:b/>
                          <w:bCs/>
                          <w:smallCaps/>
                          <w:color w:val="30ACEC"/>
                          <w:sz w:val="48"/>
                        </w:rPr>
                        <w:t>NELJA VALLA KOGU STRATEEGIA</w:t>
                      </w:r>
                      <w:r w:rsidRPr="008606FB">
                        <w:rPr>
                          <w:b/>
                          <w:bCs/>
                          <w:smallCaps/>
                          <w:color w:val="30ACEC"/>
                          <w:sz w:val="48"/>
                        </w:rPr>
                        <w:t xml:space="preserve"> 2023–2027</w:t>
                      </w:r>
                    </w:p>
                  </w:txbxContent>
                </v:textbox>
                <w10:wrap type="square" anchorx="page" anchory="page"/>
              </v:rect>
            </w:pict>
          </mc:Fallback>
        </mc:AlternateContent>
      </w:r>
    </w:p>
    <w:p w14:paraId="506857D0" w14:textId="37403B03" w:rsidR="00760E14" w:rsidRDefault="00760E14" w:rsidP="00760E14">
      <w:pPr>
        <w:jc w:val="right"/>
      </w:pPr>
    </w:p>
    <w:p w14:paraId="05A5D03D" w14:textId="3624B0D7" w:rsidR="00760E14" w:rsidRDefault="00193FDB" w:rsidP="006A4675">
      <w:r w:rsidRPr="0051059B">
        <w:rPr>
          <w:noProof/>
        </w:rPr>
        <w:drawing>
          <wp:anchor distT="0" distB="0" distL="114300" distR="114300" simplePos="0" relativeHeight="251662336" behindDoc="1" locked="0" layoutInCell="1" allowOverlap="1" wp14:anchorId="27EF1507" wp14:editId="0BF0324D">
            <wp:simplePos x="0" y="0"/>
            <wp:positionH relativeFrom="column">
              <wp:posOffset>797560</wp:posOffset>
            </wp:positionH>
            <wp:positionV relativeFrom="page">
              <wp:posOffset>1484630</wp:posOffset>
            </wp:positionV>
            <wp:extent cx="5731510" cy="1224915"/>
            <wp:effectExtent l="0" t="0" r="0" b="0"/>
            <wp:wrapTight wrapText="bothSides">
              <wp:wrapPolygon edited="0">
                <wp:start x="0" y="0"/>
                <wp:lineTo x="0" y="21275"/>
                <wp:lineTo x="21538" y="21275"/>
                <wp:lineTo x="2153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24915"/>
                    </a:xfrm>
                    <a:prstGeom prst="rect">
                      <a:avLst/>
                    </a:prstGeom>
                  </pic:spPr>
                </pic:pic>
              </a:graphicData>
            </a:graphic>
            <wp14:sizeRelH relativeFrom="page">
              <wp14:pctWidth>0</wp14:pctWidth>
            </wp14:sizeRelH>
            <wp14:sizeRelV relativeFrom="page">
              <wp14:pctHeight>0</wp14:pctHeight>
            </wp14:sizeRelV>
          </wp:anchor>
        </w:drawing>
      </w:r>
    </w:p>
    <w:p w14:paraId="7253FEA0" w14:textId="17AB37EB" w:rsidR="009B25FE" w:rsidRDefault="00D93462" w:rsidP="00760E14">
      <w:pPr>
        <w:jc w:val="right"/>
      </w:pPr>
      <w:r>
        <w:br w:type="page"/>
      </w:r>
    </w:p>
    <w:p w14:paraId="017C5E81" w14:textId="6EA10437" w:rsidR="004576BA" w:rsidRDefault="00D93462" w:rsidP="004576BA">
      <w:pPr>
        <w:pStyle w:val="Heading1"/>
        <w:numPr>
          <w:ilvl w:val="0"/>
          <w:numId w:val="0"/>
        </w:numPr>
        <w:ind w:left="431" w:hanging="431"/>
      </w:pPr>
      <w:bookmarkStart w:id="0" w:name="_Toc115944862"/>
      <w:r>
        <w:lastRenderedPageBreak/>
        <w:t>Sisukord</w:t>
      </w:r>
      <w:bookmarkEnd w:id="0"/>
    </w:p>
    <w:sdt>
      <w:sdtPr>
        <w:id w:val="-56707658"/>
        <w:docPartObj>
          <w:docPartGallery w:val="Table of Contents"/>
          <w:docPartUnique/>
        </w:docPartObj>
      </w:sdtPr>
      <w:sdtEndPr>
        <w:rPr>
          <w:b/>
          <w:bCs/>
          <w:noProof/>
        </w:rPr>
      </w:sdtEndPr>
      <w:sdtContent>
        <w:p w14:paraId="00D198C9" w14:textId="775E1037" w:rsidR="004576BA" w:rsidRDefault="004576BA" w:rsidP="004576BA"/>
        <w:p w14:paraId="281F8163" w14:textId="173BE12F" w:rsidR="00DD798C" w:rsidRDefault="004576BA">
          <w:pPr>
            <w:pStyle w:val="TOC1"/>
            <w:tabs>
              <w:tab w:val="right" w:leader="dot" w:pos="9016"/>
            </w:tabs>
            <w:rPr>
              <w:rFonts w:eastAsiaTheme="minorEastAsia" w:cstheme="minorBidi"/>
              <w:b w:val="0"/>
              <w:bCs w:val="0"/>
              <w:caps w:val="0"/>
              <w:noProof/>
              <w:sz w:val="24"/>
              <w:szCs w:val="24"/>
              <w:lang w:val="en-EE"/>
            </w:rPr>
          </w:pPr>
          <w:r>
            <w:rPr>
              <w:b w:val="0"/>
              <w:bCs w:val="0"/>
            </w:rPr>
            <w:fldChar w:fldCharType="begin"/>
          </w:r>
          <w:r>
            <w:instrText xml:space="preserve"> TOC \o "1-3" \h \z \u </w:instrText>
          </w:r>
          <w:r>
            <w:rPr>
              <w:b w:val="0"/>
              <w:bCs w:val="0"/>
            </w:rPr>
            <w:fldChar w:fldCharType="separate"/>
          </w:r>
          <w:hyperlink w:anchor="_Toc115944862" w:history="1">
            <w:r w:rsidR="00DD798C" w:rsidRPr="00CB78C9">
              <w:rPr>
                <w:rStyle w:val="Hyperlink"/>
                <w:noProof/>
              </w:rPr>
              <w:t>Sisukord</w:t>
            </w:r>
            <w:r w:rsidR="00DD798C">
              <w:rPr>
                <w:noProof/>
                <w:webHidden/>
              </w:rPr>
              <w:tab/>
            </w:r>
            <w:r w:rsidR="00DD798C">
              <w:rPr>
                <w:noProof/>
                <w:webHidden/>
              </w:rPr>
              <w:fldChar w:fldCharType="begin"/>
            </w:r>
            <w:r w:rsidR="00DD798C">
              <w:rPr>
                <w:noProof/>
                <w:webHidden/>
              </w:rPr>
              <w:instrText xml:space="preserve"> PAGEREF _Toc115944862 \h </w:instrText>
            </w:r>
            <w:r w:rsidR="00DD798C">
              <w:rPr>
                <w:noProof/>
                <w:webHidden/>
              </w:rPr>
            </w:r>
            <w:r w:rsidR="00DD798C">
              <w:rPr>
                <w:noProof/>
                <w:webHidden/>
              </w:rPr>
              <w:fldChar w:fldCharType="separate"/>
            </w:r>
            <w:r w:rsidR="00DD798C">
              <w:rPr>
                <w:noProof/>
                <w:webHidden/>
              </w:rPr>
              <w:t>1</w:t>
            </w:r>
            <w:r w:rsidR="00DD798C">
              <w:rPr>
                <w:noProof/>
                <w:webHidden/>
              </w:rPr>
              <w:fldChar w:fldCharType="end"/>
            </w:r>
          </w:hyperlink>
        </w:p>
        <w:p w14:paraId="5BB37E1E" w14:textId="02B39E7C" w:rsidR="00DD798C" w:rsidRDefault="00000000">
          <w:pPr>
            <w:pStyle w:val="TOC1"/>
            <w:tabs>
              <w:tab w:val="right" w:leader="dot" w:pos="9016"/>
            </w:tabs>
            <w:rPr>
              <w:rFonts w:eastAsiaTheme="minorEastAsia" w:cstheme="minorBidi"/>
              <w:b w:val="0"/>
              <w:bCs w:val="0"/>
              <w:caps w:val="0"/>
              <w:noProof/>
              <w:sz w:val="24"/>
              <w:szCs w:val="24"/>
              <w:lang w:val="en-EE"/>
            </w:rPr>
          </w:pPr>
          <w:hyperlink w:anchor="_Toc115944863" w:history="1">
            <w:r w:rsidR="00DD798C" w:rsidRPr="00CB78C9">
              <w:rPr>
                <w:rStyle w:val="Hyperlink"/>
                <w:noProof/>
              </w:rPr>
              <w:t>Sissejuhatus</w:t>
            </w:r>
            <w:r w:rsidR="00DD798C">
              <w:rPr>
                <w:noProof/>
                <w:webHidden/>
              </w:rPr>
              <w:tab/>
            </w:r>
            <w:r w:rsidR="00DD798C">
              <w:rPr>
                <w:noProof/>
                <w:webHidden/>
              </w:rPr>
              <w:fldChar w:fldCharType="begin"/>
            </w:r>
            <w:r w:rsidR="00DD798C">
              <w:rPr>
                <w:noProof/>
                <w:webHidden/>
              </w:rPr>
              <w:instrText xml:space="preserve"> PAGEREF _Toc115944863 \h </w:instrText>
            </w:r>
            <w:r w:rsidR="00DD798C">
              <w:rPr>
                <w:noProof/>
                <w:webHidden/>
              </w:rPr>
            </w:r>
            <w:r w:rsidR="00DD798C">
              <w:rPr>
                <w:noProof/>
                <w:webHidden/>
              </w:rPr>
              <w:fldChar w:fldCharType="separate"/>
            </w:r>
            <w:r w:rsidR="00DD798C">
              <w:rPr>
                <w:noProof/>
                <w:webHidden/>
              </w:rPr>
              <w:t>2</w:t>
            </w:r>
            <w:r w:rsidR="00DD798C">
              <w:rPr>
                <w:noProof/>
                <w:webHidden/>
              </w:rPr>
              <w:fldChar w:fldCharType="end"/>
            </w:r>
          </w:hyperlink>
        </w:p>
        <w:p w14:paraId="0FFA25DC" w14:textId="59C1FA0F" w:rsidR="00DD798C" w:rsidRDefault="00000000">
          <w:pPr>
            <w:pStyle w:val="TOC1"/>
            <w:tabs>
              <w:tab w:val="left" w:pos="480"/>
              <w:tab w:val="right" w:leader="dot" w:pos="9016"/>
            </w:tabs>
            <w:rPr>
              <w:rFonts w:eastAsiaTheme="minorEastAsia" w:cstheme="minorBidi"/>
              <w:b w:val="0"/>
              <w:bCs w:val="0"/>
              <w:caps w:val="0"/>
              <w:noProof/>
              <w:sz w:val="24"/>
              <w:szCs w:val="24"/>
              <w:lang w:val="en-EE"/>
            </w:rPr>
          </w:pPr>
          <w:hyperlink w:anchor="_Toc115944864" w:history="1">
            <w:r w:rsidR="00DD798C" w:rsidRPr="00CB78C9">
              <w:rPr>
                <w:rStyle w:val="Hyperlink"/>
                <w:noProof/>
              </w:rPr>
              <w:t>1</w:t>
            </w:r>
            <w:r w:rsidR="00DD798C">
              <w:rPr>
                <w:rFonts w:eastAsiaTheme="minorEastAsia" w:cstheme="minorBidi"/>
                <w:b w:val="0"/>
                <w:bCs w:val="0"/>
                <w:caps w:val="0"/>
                <w:noProof/>
                <w:sz w:val="24"/>
                <w:szCs w:val="24"/>
                <w:lang w:val="en-EE"/>
              </w:rPr>
              <w:tab/>
            </w:r>
            <w:r w:rsidR="00DD798C" w:rsidRPr="00CB78C9">
              <w:rPr>
                <w:rStyle w:val="Hyperlink"/>
                <w:noProof/>
              </w:rPr>
              <w:t>Strateegia</w:t>
            </w:r>
            <w:r w:rsidR="00DD798C">
              <w:rPr>
                <w:noProof/>
                <w:webHidden/>
              </w:rPr>
              <w:tab/>
            </w:r>
            <w:r w:rsidR="00DD798C">
              <w:rPr>
                <w:noProof/>
                <w:webHidden/>
              </w:rPr>
              <w:fldChar w:fldCharType="begin"/>
            </w:r>
            <w:r w:rsidR="00DD798C">
              <w:rPr>
                <w:noProof/>
                <w:webHidden/>
              </w:rPr>
              <w:instrText xml:space="preserve"> PAGEREF _Toc115944864 \h </w:instrText>
            </w:r>
            <w:r w:rsidR="00DD798C">
              <w:rPr>
                <w:noProof/>
                <w:webHidden/>
              </w:rPr>
            </w:r>
            <w:r w:rsidR="00DD798C">
              <w:rPr>
                <w:noProof/>
                <w:webHidden/>
              </w:rPr>
              <w:fldChar w:fldCharType="separate"/>
            </w:r>
            <w:r w:rsidR="00DD798C">
              <w:rPr>
                <w:noProof/>
                <w:webHidden/>
              </w:rPr>
              <w:t>3</w:t>
            </w:r>
            <w:r w:rsidR="00DD798C">
              <w:rPr>
                <w:noProof/>
                <w:webHidden/>
              </w:rPr>
              <w:fldChar w:fldCharType="end"/>
            </w:r>
          </w:hyperlink>
        </w:p>
        <w:p w14:paraId="0A8B1E0D" w14:textId="25E05AEE"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65" w:history="1">
            <w:r w:rsidR="00DD798C" w:rsidRPr="00CB78C9">
              <w:rPr>
                <w:rStyle w:val="Hyperlink"/>
                <w:noProof/>
              </w:rPr>
              <w:t>1.1</w:t>
            </w:r>
            <w:r w:rsidR="00DD798C">
              <w:rPr>
                <w:rFonts w:eastAsiaTheme="minorEastAsia" w:cstheme="minorBidi"/>
                <w:smallCaps w:val="0"/>
                <w:noProof/>
                <w:sz w:val="24"/>
                <w:szCs w:val="24"/>
                <w:lang w:val="en-EE"/>
              </w:rPr>
              <w:tab/>
            </w:r>
            <w:r w:rsidR="00DD798C" w:rsidRPr="00CB78C9">
              <w:rPr>
                <w:rStyle w:val="Hyperlink"/>
                <w:noProof/>
              </w:rPr>
              <w:t>Visioon 2027+</w:t>
            </w:r>
            <w:r w:rsidR="00DD798C">
              <w:rPr>
                <w:noProof/>
                <w:webHidden/>
              </w:rPr>
              <w:tab/>
            </w:r>
            <w:r w:rsidR="00DD798C">
              <w:rPr>
                <w:noProof/>
                <w:webHidden/>
              </w:rPr>
              <w:fldChar w:fldCharType="begin"/>
            </w:r>
            <w:r w:rsidR="00DD798C">
              <w:rPr>
                <w:noProof/>
                <w:webHidden/>
              </w:rPr>
              <w:instrText xml:space="preserve"> PAGEREF _Toc115944865 \h </w:instrText>
            </w:r>
            <w:r w:rsidR="00DD798C">
              <w:rPr>
                <w:noProof/>
                <w:webHidden/>
              </w:rPr>
            </w:r>
            <w:r w:rsidR="00DD798C">
              <w:rPr>
                <w:noProof/>
                <w:webHidden/>
              </w:rPr>
              <w:fldChar w:fldCharType="separate"/>
            </w:r>
            <w:r w:rsidR="00DD798C">
              <w:rPr>
                <w:noProof/>
                <w:webHidden/>
              </w:rPr>
              <w:t>3</w:t>
            </w:r>
            <w:r w:rsidR="00DD798C">
              <w:rPr>
                <w:noProof/>
                <w:webHidden/>
              </w:rPr>
              <w:fldChar w:fldCharType="end"/>
            </w:r>
          </w:hyperlink>
        </w:p>
        <w:p w14:paraId="160C83E2" w14:textId="16BCD1EE"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66" w:history="1">
            <w:r w:rsidR="00DD798C" w:rsidRPr="00CB78C9">
              <w:rPr>
                <w:rStyle w:val="Hyperlink"/>
                <w:noProof/>
              </w:rPr>
              <w:t>1.2</w:t>
            </w:r>
            <w:r w:rsidR="00DD798C">
              <w:rPr>
                <w:rFonts w:eastAsiaTheme="minorEastAsia" w:cstheme="minorBidi"/>
                <w:smallCaps w:val="0"/>
                <w:noProof/>
                <w:sz w:val="24"/>
                <w:szCs w:val="24"/>
                <w:lang w:val="en-EE"/>
              </w:rPr>
              <w:tab/>
            </w:r>
            <w:r w:rsidR="00DD798C" w:rsidRPr="00CB78C9">
              <w:rPr>
                <w:rStyle w:val="Hyperlink"/>
                <w:noProof/>
              </w:rPr>
              <w:t>Eesmärgid, mõõdikud ja meetmed</w:t>
            </w:r>
            <w:r w:rsidR="00DD798C">
              <w:rPr>
                <w:noProof/>
                <w:webHidden/>
              </w:rPr>
              <w:tab/>
            </w:r>
            <w:r w:rsidR="00DD798C">
              <w:rPr>
                <w:noProof/>
                <w:webHidden/>
              </w:rPr>
              <w:fldChar w:fldCharType="begin"/>
            </w:r>
            <w:r w:rsidR="00DD798C">
              <w:rPr>
                <w:noProof/>
                <w:webHidden/>
              </w:rPr>
              <w:instrText xml:space="preserve"> PAGEREF _Toc115944866 \h </w:instrText>
            </w:r>
            <w:r w:rsidR="00DD798C">
              <w:rPr>
                <w:noProof/>
                <w:webHidden/>
              </w:rPr>
            </w:r>
            <w:r w:rsidR="00DD798C">
              <w:rPr>
                <w:noProof/>
                <w:webHidden/>
              </w:rPr>
              <w:fldChar w:fldCharType="separate"/>
            </w:r>
            <w:r w:rsidR="00DD798C">
              <w:rPr>
                <w:noProof/>
                <w:webHidden/>
              </w:rPr>
              <w:t>4</w:t>
            </w:r>
            <w:r w:rsidR="00DD798C">
              <w:rPr>
                <w:noProof/>
                <w:webHidden/>
              </w:rPr>
              <w:fldChar w:fldCharType="end"/>
            </w:r>
          </w:hyperlink>
        </w:p>
        <w:p w14:paraId="792C408D" w14:textId="009DA2F3" w:rsidR="00DD798C" w:rsidRDefault="00000000">
          <w:pPr>
            <w:pStyle w:val="TOC3"/>
            <w:tabs>
              <w:tab w:val="left" w:pos="1200"/>
              <w:tab w:val="right" w:leader="dot" w:pos="9016"/>
            </w:tabs>
            <w:rPr>
              <w:rFonts w:eastAsiaTheme="minorEastAsia" w:cstheme="minorBidi"/>
              <w:i w:val="0"/>
              <w:iCs w:val="0"/>
              <w:noProof/>
              <w:sz w:val="24"/>
              <w:szCs w:val="24"/>
              <w:lang w:val="en-EE"/>
            </w:rPr>
          </w:pPr>
          <w:hyperlink w:anchor="_Toc115944867" w:history="1">
            <w:r w:rsidR="00DD798C" w:rsidRPr="00CB78C9">
              <w:rPr>
                <w:rStyle w:val="Hyperlink"/>
                <w:noProof/>
              </w:rPr>
              <w:t>1.2.1</w:t>
            </w:r>
            <w:r w:rsidR="00DD798C">
              <w:rPr>
                <w:rFonts w:eastAsiaTheme="minorEastAsia" w:cstheme="minorBidi"/>
                <w:i w:val="0"/>
                <w:iCs w:val="0"/>
                <w:noProof/>
                <w:sz w:val="24"/>
                <w:szCs w:val="24"/>
                <w:lang w:val="en-EE"/>
              </w:rPr>
              <w:tab/>
            </w:r>
            <w:r w:rsidR="00DD798C" w:rsidRPr="00CB78C9">
              <w:rPr>
                <w:rStyle w:val="Hyperlink"/>
                <w:noProof/>
              </w:rPr>
              <w:t>Kogukondade toetamine</w:t>
            </w:r>
            <w:r w:rsidR="00DD798C">
              <w:rPr>
                <w:noProof/>
                <w:webHidden/>
              </w:rPr>
              <w:tab/>
            </w:r>
            <w:r w:rsidR="00DD798C">
              <w:rPr>
                <w:noProof/>
                <w:webHidden/>
              </w:rPr>
              <w:fldChar w:fldCharType="begin"/>
            </w:r>
            <w:r w:rsidR="00DD798C">
              <w:rPr>
                <w:noProof/>
                <w:webHidden/>
              </w:rPr>
              <w:instrText xml:space="preserve"> PAGEREF _Toc115944867 \h </w:instrText>
            </w:r>
            <w:r w:rsidR="00DD798C">
              <w:rPr>
                <w:noProof/>
                <w:webHidden/>
              </w:rPr>
            </w:r>
            <w:r w:rsidR="00DD798C">
              <w:rPr>
                <w:noProof/>
                <w:webHidden/>
              </w:rPr>
              <w:fldChar w:fldCharType="separate"/>
            </w:r>
            <w:r w:rsidR="00DD798C">
              <w:rPr>
                <w:noProof/>
                <w:webHidden/>
              </w:rPr>
              <w:t>4</w:t>
            </w:r>
            <w:r w:rsidR="00DD798C">
              <w:rPr>
                <w:noProof/>
                <w:webHidden/>
              </w:rPr>
              <w:fldChar w:fldCharType="end"/>
            </w:r>
          </w:hyperlink>
        </w:p>
        <w:p w14:paraId="31B55E0E" w14:textId="4126C3D8" w:rsidR="00DD798C" w:rsidRDefault="00000000">
          <w:pPr>
            <w:pStyle w:val="TOC3"/>
            <w:tabs>
              <w:tab w:val="left" w:pos="1200"/>
              <w:tab w:val="right" w:leader="dot" w:pos="9016"/>
            </w:tabs>
            <w:rPr>
              <w:rFonts w:eastAsiaTheme="minorEastAsia" w:cstheme="minorBidi"/>
              <w:i w:val="0"/>
              <w:iCs w:val="0"/>
              <w:noProof/>
              <w:sz w:val="24"/>
              <w:szCs w:val="24"/>
              <w:lang w:val="en-EE"/>
            </w:rPr>
          </w:pPr>
          <w:hyperlink w:anchor="_Toc115944868" w:history="1">
            <w:r w:rsidR="00DD798C" w:rsidRPr="00CB78C9">
              <w:rPr>
                <w:rStyle w:val="Hyperlink"/>
                <w:noProof/>
              </w:rPr>
              <w:t>1.2.2</w:t>
            </w:r>
            <w:r w:rsidR="00DD798C">
              <w:rPr>
                <w:rFonts w:eastAsiaTheme="minorEastAsia" w:cstheme="minorBidi"/>
                <w:i w:val="0"/>
                <w:iCs w:val="0"/>
                <w:noProof/>
                <w:sz w:val="24"/>
                <w:szCs w:val="24"/>
                <w:lang w:val="en-EE"/>
              </w:rPr>
              <w:tab/>
            </w:r>
            <w:r w:rsidR="00DD798C" w:rsidRPr="00CB78C9">
              <w:rPr>
                <w:rStyle w:val="Hyperlink"/>
                <w:noProof/>
              </w:rPr>
              <w:t>Ettevõtluse arendamine</w:t>
            </w:r>
            <w:r w:rsidR="00DD798C">
              <w:rPr>
                <w:noProof/>
                <w:webHidden/>
              </w:rPr>
              <w:tab/>
            </w:r>
            <w:r w:rsidR="00DD798C">
              <w:rPr>
                <w:noProof/>
                <w:webHidden/>
              </w:rPr>
              <w:fldChar w:fldCharType="begin"/>
            </w:r>
            <w:r w:rsidR="00DD798C">
              <w:rPr>
                <w:noProof/>
                <w:webHidden/>
              </w:rPr>
              <w:instrText xml:space="preserve"> PAGEREF _Toc115944868 \h </w:instrText>
            </w:r>
            <w:r w:rsidR="00DD798C">
              <w:rPr>
                <w:noProof/>
                <w:webHidden/>
              </w:rPr>
            </w:r>
            <w:r w:rsidR="00DD798C">
              <w:rPr>
                <w:noProof/>
                <w:webHidden/>
              </w:rPr>
              <w:fldChar w:fldCharType="separate"/>
            </w:r>
            <w:r w:rsidR="00DD798C">
              <w:rPr>
                <w:noProof/>
                <w:webHidden/>
              </w:rPr>
              <w:t>6</w:t>
            </w:r>
            <w:r w:rsidR="00DD798C">
              <w:rPr>
                <w:noProof/>
                <w:webHidden/>
              </w:rPr>
              <w:fldChar w:fldCharType="end"/>
            </w:r>
          </w:hyperlink>
        </w:p>
        <w:p w14:paraId="15E60A3E" w14:textId="16071A29" w:rsidR="00DD798C" w:rsidRDefault="00000000">
          <w:pPr>
            <w:pStyle w:val="TOC3"/>
            <w:tabs>
              <w:tab w:val="left" w:pos="1200"/>
              <w:tab w:val="right" w:leader="dot" w:pos="9016"/>
            </w:tabs>
            <w:rPr>
              <w:rFonts w:eastAsiaTheme="minorEastAsia" w:cstheme="minorBidi"/>
              <w:i w:val="0"/>
              <w:iCs w:val="0"/>
              <w:noProof/>
              <w:sz w:val="24"/>
              <w:szCs w:val="24"/>
              <w:lang w:val="en-EE"/>
            </w:rPr>
          </w:pPr>
          <w:hyperlink w:anchor="_Toc115944869" w:history="1">
            <w:r w:rsidR="00DD798C" w:rsidRPr="00CB78C9">
              <w:rPr>
                <w:rStyle w:val="Hyperlink"/>
                <w:noProof/>
              </w:rPr>
              <w:t>1.2.3</w:t>
            </w:r>
            <w:r w:rsidR="00DD798C">
              <w:rPr>
                <w:rFonts w:eastAsiaTheme="minorEastAsia" w:cstheme="minorBidi"/>
                <w:i w:val="0"/>
                <w:iCs w:val="0"/>
                <w:noProof/>
                <w:sz w:val="24"/>
                <w:szCs w:val="24"/>
                <w:lang w:val="en-EE"/>
              </w:rPr>
              <w:tab/>
            </w:r>
            <w:r w:rsidR="00DD798C" w:rsidRPr="00CB78C9">
              <w:rPr>
                <w:rStyle w:val="Hyperlink"/>
                <w:noProof/>
              </w:rPr>
              <w:t>Piirkonna turundamine</w:t>
            </w:r>
            <w:r w:rsidR="00DD798C">
              <w:rPr>
                <w:noProof/>
                <w:webHidden/>
              </w:rPr>
              <w:tab/>
            </w:r>
            <w:r w:rsidR="00DD798C">
              <w:rPr>
                <w:noProof/>
                <w:webHidden/>
              </w:rPr>
              <w:fldChar w:fldCharType="begin"/>
            </w:r>
            <w:r w:rsidR="00DD798C">
              <w:rPr>
                <w:noProof/>
                <w:webHidden/>
              </w:rPr>
              <w:instrText xml:space="preserve"> PAGEREF _Toc115944869 \h </w:instrText>
            </w:r>
            <w:r w:rsidR="00DD798C">
              <w:rPr>
                <w:noProof/>
                <w:webHidden/>
              </w:rPr>
            </w:r>
            <w:r w:rsidR="00DD798C">
              <w:rPr>
                <w:noProof/>
                <w:webHidden/>
              </w:rPr>
              <w:fldChar w:fldCharType="separate"/>
            </w:r>
            <w:r w:rsidR="00DD798C">
              <w:rPr>
                <w:noProof/>
                <w:webHidden/>
              </w:rPr>
              <w:t>7</w:t>
            </w:r>
            <w:r w:rsidR="00DD798C">
              <w:rPr>
                <w:noProof/>
                <w:webHidden/>
              </w:rPr>
              <w:fldChar w:fldCharType="end"/>
            </w:r>
          </w:hyperlink>
        </w:p>
        <w:p w14:paraId="3523A71E" w14:textId="30802B50" w:rsidR="00DD798C" w:rsidRDefault="00000000">
          <w:pPr>
            <w:pStyle w:val="TOC3"/>
            <w:tabs>
              <w:tab w:val="left" w:pos="1200"/>
              <w:tab w:val="right" w:leader="dot" w:pos="9016"/>
            </w:tabs>
            <w:rPr>
              <w:rFonts w:eastAsiaTheme="minorEastAsia" w:cstheme="minorBidi"/>
              <w:i w:val="0"/>
              <w:iCs w:val="0"/>
              <w:noProof/>
              <w:sz w:val="24"/>
              <w:szCs w:val="24"/>
              <w:lang w:val="en-EE"/>
            </w:rPr>
          </w:pPr>
          <w:hyperlink w:anchor="_Toc115944870" w:history="1">
            <w:r w:rsidR="00DD798C" w:rsidRPr="00CB78C9">
              <w:rPr>
                <w:rStyle w:val="Hyperlink"/>
                <w:noProof/>
              </w:rPr>
              <w:t>1.2.4</w:t>
            </w:r>
            <w:r w:rsidR="00DD798C">
              <w:rPr>
                <w:rFonts w:eastAsiaTheme="minorEastAsia" w:cstheme="minorBidi"/>
                <w:i w:val="0"/>
                <w:iCs w:val="0"/>
                <w:noProof/>
                <w:sz w:val="24"/>
                <w:szCs w:val="24"/>
                <w:lang w:val="en-EE"/>
              </w:rPr>
              <w:tab/>
            </w:r>
            <w:r w:rsidR="00DD798C" w:rsidRPr="00CB78C9">
              <w:rPr>
                <w:rStyle w:val="Hyperlink"/>
                <w:noProof/>
              </w:rPr>
              <w:t>Sotsiaalse kaitse suurendamine</w:t>
            </w:r>
            <w:r w:rsidR="00DD798C">
              <w:rPr>
                <w:noProof/>
                <w:webHidden/>
              </w:rPr>
              <w:tab/>
            </w:r>
            <w:r w:rsidR="00DD798C">
              <w:rPr>
                <w:noProof/>
                <w:webHidden/>
              </w:rPr>
              <w:fldChar w:fldCharType="begin"/>
            </w:r>
            <w:r w:rsidR="00DD798C">
              <w:rPr>
                <w:noProof/>
                <w:webHidden/>
              </w:rPr>
              <w:instrText xml:space="preserve"> PAGEREF _Toc115944870 \h </w:instrText>
            </w:r>
            <w:r w:rsidR="00DD798C">
              <w:rPr>
                <w:noProof/>
                <w:webHidden/>
              </w:rPr>
            </w:r>
            <w:r w:rsidR="00DD798C">
              <w:rPr>
                <w:noProof/>
                <w:webHidden/>
              </w:rPr>
              <w:fldChar w:fldCharType="separate"/>
            </w:r>
            <w:r w:rsidR="00DD798C">
              <w:rPr>
                <w:noProof/>
                <w:webHidden/>
              </w:rPr>
              <w:t>8</w:t>
            </w:r>
            <w:r w:rsidR="00DD798C">
              <w:rPr>
                <w:noProof/>
                <w:webHidden/>
              </w:rPr>
              <w:fldChar w:fldCharType="end"/>
            </w:r>
          </w:hyperlink>
        </w:p>
        <w:p w14:paraId="33CF0563" w14:textId="5647EE3A" w:rsidR="00DD798C" w:rsidRDefault="00000000">
          <w:pPr>
            <w:pStyle w:val="TOC3"/>
            <w:tabs>
              <w:tab w:val="left" w:pos="1200"/>
              <w:tab w:val="right" w:leader="dot" w:pos="9016"/>
            </w:tabs>
            <w:rPr>
              <w:rFonts w:eastAsiaTheme="minorEastAsia" w:cstheme="minorBidi"/>
              <w:i w:val="0"/>
              <w:iCs w:val="0"/>
              <w:noProof/>
              <w:sz w:val="24"/>
              <w:szCs w:val="24"/>
              <w:lang w:val="en-EE"/>
            </w:rPr>
          </w:pPr>
          <w:hyperlink w:anchor="_Toc115944871" w:history="1">
            <w:r w:rsidR="00DD798C" w:rsidRPr="00CB78C9">
              <w:rPr>
                <w:rStyle w:val="Hyperlink"/>
                <w:noProof/>
              </w:rPr>
              <w:t>1.2.5</w:t>
            </w:r>
            <w:r w:rsidR="00DD798C">
              <w:rPr>
                <w:rFonts w:eastAsiaTheme="minorEastAsia" w:cstheme="minorBidi"/>
                <w:i w:val="0"/>
                <w:iCs w:val="0"/>
                <w:noProof/>
                <w:sz w:val="24"/>
                <w:szCs w:val="24"/>
                <w:lang w:val="en-EE"/>
              </w:rPr>
              <w:tab/>
            </w:r>
            <w:r w:rsidR="00DD798C" w:rsidRPr="00CB78C9">
              <w:rPr>
                <w:rStyle w:val="Hyperlink"/>
                <w:noProof/>
              </w:rPr>
              <w:t>LEADER-koostöö</w:t>
            </w:r>
            <w:r w:rsidR="00DD798C">
              <w:rPr>
                <w:noProof/>
                <w:webHidden/>
              </w:rPr>
              <w:tab/>
            </w:r>
            <w:r w:rsidR="00DD798C">
              <w:rPr>
                <w:noProof/>
                <w:webHidden/>
              </w:rPr>
              <w:fldChar w:fldCharType="begin"/>
            </w:r>
            <w:r w:rsidR="00DD798C">
              <w:rPr>
                <w:noProof/>
                <w:webHidden/>
              </w:rPr>
              <w:instrText xml:space="preserve"> PAGEREF _Toc115944871 \h </w:instrText>
            </w:r>
            <w:r w:rsidR="00DD798C">
              <w:rPr>
                <w:noProof/>
                <w:webHidden/>
              </w:rPr>
            </w:r>
            <w:r w:rsidR="00DD798C">
              <w:rPr>
                <w:noProof/>
                <w:webHidden/>
              </w:rPr>
              <w:fldChar w:fldCharType="separate"/>
            </w:r>
            <w:r w:rsidR="00DD798C">
              <w:rPr>
                <w:noProof/>
                <w:webHidden/>
              </w:rPr>
              <w:t>9</w:t>
            </w:r>
            <w:r w:rsidR="00DD798C">
              <w:rPr>
                <w:noProof/>
                <w:webHidden/>
              </w:rPr>
              <w:fldChar w:fldCharType="end"/>
            </w:r>
          </w:hyperlink>
        </w:p>
        <w:p w14:paraId="280E787D" w14:textId="5A67E856"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2" w:history="1">
            <w:r w:rsidR="00DD798C" w:rsidRPr="00CB78C9">
              <w:rPr>
                <w:rStyle w:val="Hyperlink"/>
                <w:noProof/>
              </w:rPr>
              <w:t>1.3</w:t>
            </w:r>
            <w:r w:rsidR="00DD798C">
              <w:rPr>
                <w:rFonts w:eastAsiaTheme="minorEastAsia" w:cstheme="minorBidi"/>
                <w:smallCaps w:val="0"/>
                <w:noProof/>
                <w:sz w:val="24"/>
                <w:szCs w:val="24"/>
                <w:lang w:val="en-EE"/>
              </w:rPr>
              <w:tab/>
            </w:r>
            <w:r w:rsidR="00DD798C" w:rsidRPr="00CB78C9">
              <w:rPr>
                <w:rStyle w:val="Hyperlink"/>
                <w:noProof/>
              </w:rPr>
              <w:t>Strateegia uuenduslikkus ja integreeritus</w:t>
            </w:r>
            <w:r w:rsidR="00DD798C">
              <w:rPr>
                <w:noProof/>
                <w:webHidden/>
              </w:rPr>
              <w:tab/>
            </w:r>
            <w:r w:rsidR="00DD798C">
              <w:rPr>
                <w:noProof/>
                <w:webHidden/>
              </w:rPr>
              <w:fldChar w:fldCharType="begin"/>
            </w:r>
            <w:r w:rsidR="00DD798C">
              <w:rPr>
                <w:noProof/>
                <w:webHidden/>
              </w:rPr>
              <w:instrText xml:space="preserve"> PAGEREF _Toc115944872 \h </w:instrText>
            </w:r>
            <w:r w:rsidR="00DD798C">
              <w:rPr>
                <w:noProof/>
                <w:webHidden/>
              </w:rPr>
            </w:r>
            <w:r w:rsidR="00DD798C">
              <w:rPr>
                <w:noProof/>
                <w:webHidden/>
              </w:rPr>
              <w:fldChar w:fldCharType="separate"/>
            </w:r>
            <w:r w:rsidR="00DD798C">
              <w:rPr>
                <w:noProof/>
                <w:webHidden/>
              </w:rPr>
              <w:t>10</w:t>
            </w:r>
            <w:r w:rsidR="00DD798C">
              <w:rPr>
                <w:noProof/>
                <w:webHidden/>
              </w:rPr>
              <w:fldChar w:fldCharType="end"/>
            </w:r>
          </w:hyperlink>
        </w:p>
        <w:p w14:paraId="4E311EDD" w14:textId="3948871E"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3" w:history="1">
            <w:r w:rsidR="00DD798C" w:rsidRPr="00CB78C9">
              <w:rPr>
                <w:rStyle w:val="Hyperlink"/>
                <w:noProof/>
              </w:rPr>
              <w:t>1.4</w:t>
            </w:r>
            <w:r w:rsidR="00DD798C">
              <w:rPr>
                <w:rFonts w:eastAsiaTheme="minorEastAsia" w:cstheme="minorBidi"/>
                <w:smallCaps w:val="0"/>
                <w:noProof/>
                <w:sz w:val="24"/>
                <w:szCs w:val="24"/>
                <w:lang w:val="en-EE"/>
              </w:rPr>
              <w:tab/>
            </w:r>
            <w:r w:rsidR="00DD798C" w:rsidRPr="00CB78C9">
              <w:rPr>
                <w:rStyle w:val="Hyperlink"/>
                <w:noProof/>
              </w:rPr>
              <w:t>Seosed teiste arengudokumentidega</w:t>
            </w:r>
            <w:r w:rsidR="00DD798C">
              <w:rPr>
                <w:noProof/>
                <w:webHidden/>
              </w:rPr>
              <w:tab/>
            </w:r>
            <w:r w:rsidR="00DD798C">
              <w:rPr>
                <w:noProof/>
                <w:webHidden/>
              </w:rPr>
              <w:fldChar w:fldCharType="begin"/>
            </w:r>
            <w:r w:rsidR="00DD798C">
              <w:rPr>
                <w:noProof/>
                <w:webHidden/>
              </w:rPr>
              <w:instrText xml:space="preserve"> PAGEREF _Toc115944873 \h </w:instrText>
            </w:r>
            <w:r w:rsidR="00DD798C">
              <w:rPr>
                <w:noProof/>
                <w:webHidden/>
              </w:rPr>
            </w:r>
            <w:r w:rsidR="00DD798C">
              <w:rPr>
                <w:noProof/>
                <w:webHidden/>
              </w:rPr>
              <w:fldChar w:fldCharType="separate"/>
            </w:r>
            <w:r w:rsidR="00DD798C">
              <w:rPr>
                <w:noProof/>
                <w:webHidden/>
              </w:rPr>
              <w:t>10</w:t>
            </w:r>
            <w:r w:rsidR="00DD798C">
              <w:rPr>
                <w:noProof/>
                <w:webHidden/>
              </w:rPr>
              <w:fldChar w:fldCharType="end"/>
            </w:r>
          </w:hyperlink>
        </w:p>
        <w:p w14:paraId="4D79DAC0" w14:textId="579838FD" w:rsidR="00DD798C" w:rsidRDefault="00000000">
          <w:pPr>
            <w:pStyle w:val="TOC1"/>
            <w:tabs>
              <w:tab w:val="left" w:pos="480"/>
              <w:tab w:val="right" w:leader="dot" w:pos="9016"/>
            </w:tabs>
            <w:rPr>
              <w:rFonts w:eastAsiaTheme="minorEastAsia" w:cstheme="minorBidi"/>
              <w:b w:val="0"/>
              <w:bCs w:val="0"/>
              <w:caps w:val="0"/>
              <w:noProof/>
              <w:sz w:val="24"/>
              <w:szCs w:val="24"/>
              <w:lang w:val="en-EE"/>
            </w:rPr>
          </w:pPr>
          <w:hyperlink w:anchor="_Toc115944874" w:history="1">
            <w:r w:rsidR="00DD798C" w:rsidRPr="00CB78C9">
              <w:rPr>
                <w:rStyle w:val="Hyperlink"/>
                <w:noProof/>
              </w:rPr>
              <w:t>2</w:t>
            </w:r>
            <w:r w:rsidR="00DD798C">
              <w:rPr>
                <w:rFonts w:eastAsiaTheme="minorEastAsia" w:cstheme="minorBidi"/>
                <w:b w:val="0"/>
                <w:bCs w:val="0"/>
                <w:caps w:val="0"/>
                <w:noProof/>
                <w:sz w:val="24"/>
                <w:szCs w:val="24"/>
                <w:lang w:val="en-EE"/>
              </w:rPr>
              <w:tab/>
            </w:r>
            <w:r w:rsidR="00DD798C" w:rsidRPr="00CB78C9">
              <w:rPr>
                <w:rStyle w:val="Hyperlink"/>
                <w:noProof/>
              </w:rPr>
              <w:t>Strateegia elluviimine</w:t>
            </w:r>
            <w:r w:rsidR="00DD798C">
              <w:rPr>
                <w:noProof/>
                <w:webHidden/>
              </w:rPr>
              <w:tab/>
            </w:r>
            <w:r w:rsidR="00DD798C">
              <w:rPr>
                <w:noProof/>
                <w:webHidden/>
              </w:rPr>
              <w:fldChar w:fldCharType="begin"/>
            </w:r>
            <w:r w:rsidR="00DD798C">
              <w:rPr>
                <w:noProof/>
                <w:webHidden/>
              </w:rPr>
              <w:instrText xml:space="preserve"> PAGEREF _Toc115944874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56C9E91E" w14:textId="537D7795"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5" w:history="1">
            <w:r w:rsidR="00DD798C" w:rsidRPr="00CB78C9">
              <w:rPr>
                <w:rStyle w:val="Hyperlink"/>
                <w:noProof/>
              </w:rPr>
              <w:t>2.1</w:t>
            </w:r>
            <w:r w:rsidR="00DD798C">
              <w:rPr>
                <w:rFonts w:eastAsiaTheme="minorEastAsia" w:cstheme="minorBidi"/>
                <w:smallCaps w:val="0"/>
                <w:noProof/>
                <w:sz w:val="24"/>
                <w:szCs w:val="24"/>
                <w:lang w:val="en-EE"/>
              </w:rPr>
              <w:tab/>
            </w:r>
            <w:r w:rsidR="00DD798C" w:rsidRPr="00CB78C9">
              <w:rPr>
                <w:rStyle w:val="Hyperlink"/>
                <w:noProof/>
              </w:rPr>
              <w:t>Rahastamiskava</w:t>
            </w:r>
            <w:r w:rsidR="00DD798C">
              <w:rPr>
                <w:noProof/>
                <w:webHidden/>
              </w:rPr>
              <w:tab/>
            </w:r>
            <w:r w:rsidR="00DD798C">
              <w:rPr>
                <w:noProof/>
                <w:webHidden/>
              </w:rPr>
              <w:fldChar w:fldCharType="begin"/>
            </w:r>
            <w:r w:rsidR="00DD798C">
              <w:rPr>
                <w:noProof/>
                <w:webHidden/>
              </w:rPr>
              <w:instrText xml:space="preserve"> PAGEREF _Toc115944875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1B00F6EC" w14:textId="10D0ED91"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6" w:history="1">
            <w:r w:rsidR="00DD798C" w:rsidRPr="00CB78C9">
              <w:rPr>
                <w:rStyle w:val="Hyperlink"/>
                <w:noProof/>
              </w:rPr>
              <w:t>2.2</w:t>
            </w:r>
            <w:r w:rsidR="00DD798C">
              <w:rPr>
                <w:rFonts w:eastAsiaTheme="minorEastAsia" w:cstheme="minorBidi"/>
                <w:smallCaps w:val="0"/>
                <w:noProof/>
                <w:sz w:val="24"/>
                <w:szCs w:val="24"/>
                <w:lang w:val="en-EE"/>
              </w:rPr>
              <w:tab/>
            </w:r>
            <w:r w:rsidR="00DD798C" w:rsidRPr="00CB78C9">
              <w:rPr>
                <w:rStyle w:val="Hyperlink"/>
                <w:noProof/>
              </w:rPr>
              <w:t>Rakenduskavad</w:t>
            </w:r>
            <w:r w:rsidR="00DD798C">
              <w:rPr>
                <w:noProof/>
                <w:webHidden/>
              </w:rPr>
              <w:tab/>
            </w:r>
            <w:r w:rsidR="00DD798C">
              <w:rPr>
                <w:noProof/>
                <w:webHidden/>
              </w:rPr>
              <w:fldChar w:fldCharType="begin"/>
            </w:r>
            <w:r w:rsidR="00DD798C">
              <w:rPr>
                <w:noProof/>
                <w:webHidden/>
              </w:rPr>
              <w:instrText xml:space="preserve"> PAGEREF _Toc115944876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0F0D791B" w14:textId="2E06E461"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7" w:history="1">
            <w:r w:rsidR="00DD798C" w:rsidRPr="00CB78C9">
              <w:rPr>
                <w:rStyle w:val="Hyperlink"/>
                <w:noProof/>
              </w:rPr>
              <w:t>2.3</w:t>
            </w:r>
            <w:r w:rsidR="00DD798C">
              <w:rPr>
                <w:rFonts w:eastAsiaTheme="minorEastAsia" w:cstheme="minorBidi"/>
                <w:smallCaps w:val="0"/>
                <w:noProof/>
                <w:sz w:val="24"/>
                <w:szCs w:val="24"/>
                <w:lang w:val="en-EE"/>
              </w:rPr>
              <w:tab/>
            </w:r>
            <w:r w:rsidR="00DD798C" w:rsidRPr="00CB78C9">
              <w:rPr>
                <w:rStyle w:val="Hyperlink"/>
                <w:noProof/>
              </w:rPr>
              <w:t>Taotlusvoorud</w:t>
            </w:r>
            <w:r w:rsidR="00DD798C">
              <w:rPr>
                <w:noProof/>
                <w:webHidden/>
              </w:rPr>
              <w:tab/>
            </w:r>
            <w:r w:rsidR="00DD798C">
              <w:rPr>
                <w:noProof/>
                <w:webHidden/>
              </w:rPr>
              <w:fldChar w:fldCharType="begin"/>
            </w:r>
            <w:r w:rsidR="00DD798C">
              <w:rPr>
                <w:noProof/>
                <w:webHidden/>
              </w:rPr>
              <w:instrText xml:space="preserve"> PAGEREF _Toc115944877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12EBAB39" w14:textId="1BC63422"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8" w:history="1">
            <w:r w:rsidR="00DD798C" w:rsidRPr="00CB78C9">
              <w:rPr>
                <w:rStyle w:val="Hyperlink"/>
                <w:noProof/>
              </w:rPr>
              <w:t>2.4</w:t>
            </w:r>
            <w:r w:rsidR="00DD798C">
              <w:rPr>
                <w:rFonts w:eastAsiaTheme="minorEastAsia" w:cstheme="minorBidi"/>
                <w:smallCaps w:val="0"/>
                <w:noProof/>
                <w:sz w:val="24"/>
                <w:szCs w:val="24"/>
                <w:lang w:val="en-EE"/>
              </w:rPr>
              <w:tab/>
            </w:r>
            <w:r w:rsidR="00DD798C" w:rsidRPr="00CB78C9">
              <w:rPr>
                <w:rStyle w:val="Hyperlink"/>
                <w:noProof/>
              </w:rPr>
              <w:t>Taotlemine</w:t>
            </w:r>
            <w:r w:rsidR="00DD798C">
              <w:rPr>
                <w:noProof/>
                <w:webHidden/>
              </w:rPr>
              <w:tab/>
            </w:r>
            <w:r w:rsidR="00DD798C">
              <w:rPr>
                <w:noProof/>
                <w:webHidden/>
              </w:rPr>
              <w:fldChar w:fldCharType="begin"/>
            </w:r>
            <w:r w:rsidR="00DD798C">
              <w:rPr>
                <w:noProof/>
                <w:webHidden/>
              </w:rPr>
              <w:instrText xml:space="preserve"> PAGEREF _Toc115944878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761455D6" w14:textId="05E3DC10"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79" w:history="1">
            <w:r w:rsidR="00DD798C" w:rsidRPr="00CB78C9">
              <w:rPr>
                <w:rStyle w:val="Hyperlink"/>
                <w:noProof/>
              </w:rPr>
              <w:t>2.5</w:t>
            </w:r>
            <w:r w:rsidR="00DD798C">
              <w:rPr>
                <w:rFonts w:eastAsiaTheme="minorEastAsia" w:cstheme="minorBidi"/>
                <w:smallCaps w:val="0"/>
                <w:noProof/>
                <w:sz w:val="24"/>
                <w:szCs w:val="24"/>
                <w:lang w:val="en-EE"/>
              </w:rPr>
              <w:tab/>
            </w:r>
            <w:r w:rsidR="00DD798C" w:rsidRPr="00CB78C9">
              <w:rPr>
                <w:rStyle w:val="Hyperlink"/>
                <w:noProof/>
              </w:rPr>
              <w:t>Taotluste hindamine</w:t>
            </w:r>
            <w:r w:rsidR="00DD798C">
              <w:rPr>
                <w:noProof/>
                <w:webHidden/>
              </w:rPr>
              <w:tab/>
            </w:r>
            <w:r w:rsidR="00DD798C">
              <w:rPr>
                <w:noProof/>
                <w:webHidden/>
              </w:rPr>
              <w:fldChar w:fldCharType="begin"/>
            </w:r>
            <w:r w:rsidR="00DD798C">
              <w:rPr>
                <w:noProof/>
                <w:webHidden/>
              </w:rPr>
              <w:instrText xml:space="preserve"> PAGEREF _Toc115944879 \h </w:instrText>
            </w:r>
            <w:r w:rsidR="00DD798C">
              <w:rPr>
                <w:noProof/>
                <w:webHidden/>
              </w:rPr>
            </w:r>
            <w:r w:rsidR="00DD798C">
              <w:rPr>
                <w:noProof/>
                <w:webHidden/>
              </w:rPr>
              <w:fldChar w:fldCharType="separate"/>
            </w:r>
            <w:r w:rsidR="00DD798C">
              <w:rPr>
                <w:noProof/>
                <w:webHidden/>
              </w:rPr>
              <w:t>11</w:t>
            </w:r>
            <w:r w:rsidR="00DD798C">
              <w:rPr>
                <w:noProof/>
                <w:webHidden/>
              </w:rPr>
              <w:fldChar w:fldCharType="end"/>
            </w:r>
          </w:hyperlink>
        </w:p>
        <w:p w14:paraId="052DF26D" w14:textId="4812887A" w:rsidR="00DD798C" w:rsidRDefault="00000000">
          <w:pPr>
            <w:pStyle w:val="TOC1"/>
            <w:tabs>
              <w:tab w:val="left" w:pos="480"/>
              <w:tab w:val="right" w:leader="dot" w:pos="9016"/>
            </w:tabs>
            <w:rPr>
              <w:rFonts w:eastAsiaTheme="minorEastAsia" w:cstheme="minorBidi"/>
              <w:b w:val="0"/>
              <w:bCs w:val="0"/>
              <w:caps w:val="0"/>
              <w:noProof/>
              <w:sz w:val="24"/>
              <w:szCs w:val="24"/>
              <w:lang w:val="en-EE"/>
            </w:rPr>
          </w:pPr>
          <w:hyperlink w:anchor="_Toc115944880" w:history="1">
            <w:r w:rsidR="00DD798C" w:rsidRPr="00CB78C9">
              <w:rPr>
                <w:rStyle w:val="Hyperlink"/>
                <w:noProof/>
              </w:rPr>
              <w:t>3</w:t>
            </w:r>
            <w:r w:rsidR="00DD798C">
              <w:rPr>
                <w:rFonts w:eastAsiaTheme="minorEastAsia" w:cstheme="minorBidi"/>
                <w:b w:val="0"/>
                <w:bCs w:val="0"/>
                <w:caps w:val="0"/>
                <w:noProof/>
                <w:sz w:val="24"/>
                <w:szCs w:val="24"/>
                <w:lang w:val="en-EE"/>
              </w:rPr>
              <w:tab/>
            </w:r>
            <w:r w:rsidR="00DD798C" w:rsidRPr="00CB78C9">
              <w:rPr>
                <w:rStyle w:val="Hyperlink"/>
                <w:noProof/>
              </w:rPr>
              <w:t>Strateegia seire</w:t>
            </w:r>
            <w:r w:rsidR="00DD798C">
              <w:rPr>
                <w:noProof/>
                <w:webHidden/>
              </w:rPr>
              <w:tab/>
            </w:r>
            <w:r w:rsidR="00DD798C">
              <w:rPr>
                <w:noProof/>
                <w:webHidden/>
              </w:rPr>
              <w:fldChar w:fldCharType="begin"/>
            </w:r>
            <w:r w:rsidR="00DD798C">
              <w:rPr>
                <w:noProof/>
                <w:webHidden/>
              </w:rPr>
              <w:instrText xml:space="preserve"> PAGEREF _Toc115944880 \h </w:instrText>
            </w:r>
            <w:r w:rsidR="00DD798C">
              <w:rPr>
                <w:noProof/>
                <w:webHidden/>
              </w:rPr>
            </w:r>
            <w:r w:rsidR="00DD798C">
              <w:rPr>
                <w:noProof/>
                <w:webHidden/>
              </w:rPr>
              <w:fldChar w:fldCharType="separate"/>
            </w:r>
            <w:r w:rsidR="00DD798C">
              <w:rPr>
                <w:noProof/>
                <w:webHidden/>
              </w:rPr>
              <w:t>12</w:t>
            </w:r>
            <w:r w:rsidR="00DD798C">
              <w:rPr>
                <w:noProof/>
                <w:webHidden/>
              </w:rPr>
              <w:fldChar w:fldCharType="end"/>
            </w:r>
          </w:hyperlink>
        </w:p>
        <w:p w14:paraId="4EB9E07E" w14:textId="5F9A9170"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81" w:history="1">
            <w:r w:rsidR="00DD798C" w:rsidRPr="00CB78C9">
              <w:rPr>
                <w:rStyle w:val="Hyperlink"/>
                <w:noProof/>
              </w:rPr>
              <w:t>3.1</w:t>
            </w:r>
            <w:r w:rsidR="00DD798C">
              <w:rPr>
                <w:rFonts w:eastAsiaTheme="minorEastAsia" w:cstheme="minorBidi"/>
                <w:smallCaps w:val="0"/>
                <w:noProof/>
                <w:sz w:val="24"/>
                <w:szCs w:val="24"/>
                <w:lang w:val="en-EE"/>
              </w:rPr>
              <w:tab/>
            </w:r>
            <w:r w:rsidR="00DD798C" w:rsidRPr="00CB78C9">
              <w:rPr>
                <w:rStyle w:val="Hyperlink"/>
                <w:noProof/>
              </w:rPr>
              <w:t>Seire korraldus</w:t>
            </w:r>
            <w:r w:rsidR="00DD798C">
              <w:rPr>
                <w:noProof/>
                <w:webHidden/>
              </w:rPr>
              <w:tab/>
            </w:r>
            <w:r w:rsidR="00DD798C">
              <w:rPr>
                <w:noProof/>
                <w:webHidden/>
              </w:rPr>
              <w:fldChar w:fldCharType="begin"/>
            </w:r>
            <w:r w:rsidR="00DD798C">
              <w:rPr>
                <w:noProof/>
                <w:webHidden/>
              </w:rPr>
              <w:instrText xml:space="preserve"> PAGEREF _Toc115944881 \h </w:instrText>
            </w:r>
            <w:r w:rsidR="00DD798C">
              <w:rPr>
                <w:noProof/>
                <w:webHidden/>
              </w:rPr>
            </w:r>
            <w:r w:rsidR="00DD798C">
              <w:rPr>
                <w:noProof/>
                <w:webHidden/>
              </w:rPr>
              <w:fldChar w:fldCharType="separate"/>
            </w:r>
            <w:r w:rsidR="00DD798C">
              <w:rPr>
                <w:noProof/>
                <w:webHidden/>
              </w:rPr>
              <w:t>12</w:t>
            </w:r>
            <w:r w:rsidR="00DD798C">
              <w:rPr>
                <w:noProof/>
                <w:webHidden/>
              </w:rPr>
              <w:fldChar w:fldCharType="end"/>
            </w:r>
          </w:hyperlink>
        </w:p>
        <w:p w14:paraId="4BE611A6" w14:textId="2C86CEB7" w:rsidR="00DD798C" w:rsidRDefault="00000000">
          <w:pPr>
            <w:pStyle w:val="TOC2"/>
            <w:tabs>
              <w:tab w:val="left" w:pos="960"/>
              <w:tab w:val="right" w:leader="dot" w:pos="9016"/>
            </w:tabs>
            <w:rPr>
              <w:rFonts w:eastAsiaTheme="minorEastAsia" w:cstheme="minorBidi"/>
              <w:smallCaps w:val="0"/>
              <w:noProof/>
              <w:sz w:val="24"/>
              <w:szCs w:val="24"/>
              <w:lang w:val="en-EE"/>
            </w:rPr>
          </w:pPr>
          <w:hyperlink w:anchor="_Toc115944882" w:history="1">
            <w:r w:rsidR="00DD798C" w:rsidRPr="00CB78C9">
              <w:rPr>
                <w:rStyle w:val="Hyperlink"/>
                <w:noProof/>
              </w:rPr>
              <w:t>3.2</w:t>
            </w:r>
            <w:r w:rsidR="00DD798C">
              <w:rPr>
                <w:rFonts w:eastAsiaTheme="minorEastAsia" w:cstheme="minorBidi"/>
                <w:smallCaps w:val="0"/>
                <w:noProof/>
                <w:sz w:val="24"/>
                <w:szCs w:val="24"/>
                <w:lang w:val="en-EE"/>
              </w:rPr>
              <w:tab/>
            </w:r>
            <w:r w:rsidR="00DD798C" w:rsidRPr="00CB78C9">
              <w:rPr>
                <w:rStyle w:val="Hyperlink"/>
                <w:noProof/>
              </w:rPr>
              <w:t>Strateegia muutmine</w:t>
            </w:r>
            <w:r w:rsidR="00DD798C">
              <w:rPr>
                <w:noProof/>
                <w:webHidden/>
              </w:rPr>
              <w:tab/>
            </w:r>
            <w:r w:rsidR="00DD798C">
              <w:rPr>
                <w:noProof/>
                <w:webHidden/>
              </w:rPr>
              <w:fldChar w:fldCharType="begin"/>
            </w:r>
            <w:r w:rsidR="00DD798C">
              <w:rPr>
                <w:noProof/>
                <w:webHidden/>
              </w:rPr>
              <w:instrText xml:space="preserve"> PAGEREF _Toc115944882 \h </w:instrText>
            </w:r>
            <w:r w:rsidR="00DD798C">
              <w:rPr>
                <w:noProof/>
                <w:webHidden/>
              </w:rPr>
            </w:r>
            <w:r w:rsidR="00DD798C">
              <w:rPr>
                <w:noProof/>
                <w:webHidden/>
              </w:rPr>
              <w:fldChar w:fldCharType="separate"/>
            </w:r>
            <w:r w:rsidR="00DD798C">
              <w:rPr>
                <w:noProof/>
                <w:webHidden/>
              </w:rPr>
              <w:t>12</w:t>
            </w:r>
            <w:r w:rsidR="00DD798C">
              <w:rPr>
                <w:noProof/>
                <w:webHidden/>
              </w:rPr>
              <w:fldChar w:fldCharType="end"/>
            </w:r>
          </w:hyperlink>
        </w:p>
        <w:p w14:paraId="03DF0DCC" w14:textId="543FD8E8" w:rsidR="004576BA" w:rsidRDefault="004576BA">
          <w:r>
            <w:rPr>
              <w:b/>
              <w:bCs/>
              <w:noProof/>
            </w:rPr>
            <w:fldChar w:fldCharType="end"/>
          </w:r>
        </w:p>
      </w:sdtContent>
    </w:sdt>
    <w:p w14:paraId="4829B931" w14:textId="77777777" w:rsidR="009B25FE" w:rsidRDefault="00D93462">
      <w:pPr>
        <w:spacing w:after="0"/>
        <w:jc w:val="left"/>
      </w:pPr>
      <w:r>
        <w:br w:type="page"/>
      </w:r>
    </w:p>
    <w:p w14:paraId="03B25E2D" w14:textId="2580A61C" w:rsidR="009B25FE" w:rsidRDefault="00D93462" w:rsidP="00716EE8">
      <w:pPr>
        <w:pStyle w:val="Heading1"/>
        <w:numPr>
          <w:ilvl w:val="0"/>
          <w:numId w:val="0"/>
        </w:numPr>
        <w:ind w:left="431" w:hanging="431"/>
      </w:pPr>
      <w:bookmarkStart w:id="1" w:name="_Toc115944863"/>
      <w:r>
        <w:lastRenderedPageBreak/>
        <w:t>Sissejuhatus</w:t>
      </w:r>
      <w:bookmarkEnd w:id="1"/>
    </w:p>
    <w:p w14:paraId="517724DD" w14:textId="77777777" w:rsidR="00781AD4" w:rsidRDefault="00781AD4"/>
    <w:p w14:paraId="22B2E657" w14:textId="77777777" w:rsidR="008B7C9F" w:rsidRDefault="008B7C9F">
      <w:pPr>
        <w:rPr>
          <w:rFonts w:asciiTheme="majorHAnsi" w:eastAsiaTheme="majorEastAsia" w:hAnsiTheme="majorHAnsi" w:cstheme="majorBidi"/>
          <w:color w:val="1286C2" w:themeColor="accent1" w:themeShade="BF"/>
          <w:sz w:val="32"/>
          <w:szCs w:val="32"/>
        </w:rPr>
      </w:pPr>
      <w:r>
        <w:br w:type="page"/>
      </w:r>
    </w:p>
    <w:p w14:paraId="0DF579FF" w14:textId="3B00A47B" w:rsidR="009B25FE" w:rsidRDefault="00781AD4">
      <w:pPr>
        <w:pStyle w:val="Heading1"/>
        <w:ind w:left="432" w:hanging="432"/>
      </w:pPr>
      <w:bookmarkStart w:id="2" w:name="_Toc115944864"/>
      <w:r>
        <w:lastRenderedPageBreak/>
        <w:t>Strateegia</w:t>
      </w:r>
      <w:bookmarkEnd w:id="2"/>
    </w:p>
    <w:p w14:paraId="7B236B4A" w14:textId="78BA370A" w:rsidR="00200EB4" w:rsidRDefault="00200EB4"/>
    <w:p w14:paraId="1ADE8374" w14:textId="107A26F5" w:rsidR="00200EB4" w:rsidRDefault="00193FDB">
      <w:r>
        <w:t xml:space="preserve">MTÜ </w:t>
      </w:r>
      <w:r w:rsidR="00491DD1">
        <w:t>Nelja Valla Kogu</w:t>
      </w:r>
      <w:r w:rsidR="00760E14">
        <w:t xml:space="preserve"> strateegia</w:t>
      </w:r>
      <w:r w:rsidR="00C878E5">
        <w:t xml:space="preserve"> koostamisel on arvestatud</w:t>
      </w:r>
      <w:r w:rsidR="00C11DE9">
        <w:t xml:space="preserve"> LEADER-sekkumise </w:t>
      </w:r>
      <w:proofErr w:type="spellStart"/>
      <w:r w:rsidR="00C11DE9">
        <w:t>üld</w:t>
      </w:r>
      <w:proofErr w:type="spellEnd"/>
      <w:r w:rsidR="00C11DE9">
        <w:t>- ja erieesmärke,</w:t>
      </w:r>
      <w:r w:rsidR="00C878E5">
        <w:t xml:space="preserve"> tegevuspiirkonna analüüsi (vt lisa 1), mitmete aruteluseminaride sisendit </w:t>
      </w:r>
      <w:r w:rsidR="00C11DE9">
        <w:t>ning</w:t>
      </w:r>
      <w:r w:rsidR="00C878E5">
        <w:t xml:space="preserve"> juhtrühma ettepanekuid, samuti on lähtutud teistest piirkonda puudutavatest riikliku ja kohaliku tasemega arengudokumentidest.</w:t>
      </w:r>
    </w:p>
    <w:p w14:paraId="736032AF" w14:textId="34F53DCE" w:rsidR="00E21B61" w:rsidRDefault="00165383">
      <w:r>
        <w:t xml:space="preserve">Strateegia koosneb </w:t>
      </w:r>
      <w:r w:rsidRPr="00C20CF1">
        <w:rPr>
          <w:b/>
          <w:bCs/>
        </w:rPr>
        <w:t>visioonist</w:t>
      </w:r>
      <w:r>
        <w:t xml:space="preserve"> (</w:t>
      </w:r>
      <w:r w:rsidR="00C20CF1">
        <w:t xml:space="preserve">üldistav kirjeldus soovitud tulevikust), </w:t>
      </w:r>
      <w:r w:rsidR="00C20CF1" w:rsidRPr="00C20CF1">
        <w:rPr>
          <w:b/>
          <w:bCs/>
        </w:rPr>
        <w:t>eesmärkidest</w:t>
      </w:r>
      <w:r w:rsidR="00C20CF1">
        <w:t xml:space="preserve"> (kirjeldus konkreetse valdkonna soovitud tulevikust), </w:t>
      </w:r>
      <w:r w:rsidR="00F1510B">
        <w:rPr>
          <w:b/>
          <w:bCs/>
        </w:rPr>
        <w:t>tulemusnäitajatest</w:t>
      </w:r>
      <w:r w:rsidR="00C20CF1">
        <w:t xml:space="preserve"> (eesmärkide saavutamist mõõtvad näitajad), </w:t>
      </w:r>
      <w:r w:rsidR="00C20CF1" w:rsidRPr="00C20CF1">
        <w:rPr>
          <w:b/>
          <w:bCs/>
        </w:rPr>
        <w:t>meetmetest</w:t>
      </w:r>
      <w:r w:rsidR="00C20CF1">
        <w:t xml:space="preserve"> (eesmärgi saavutamiseks mõeldud tegevuste kogum)</w:t>
      </w:r>
      <w:r w:rsidR="00F70D8E">
        <w:rPr>
          <w:rStyle w:val="FootnoteReference"/>
        </w:rPr>
        <w:footnoteReference w:id="1"/>
      </w:r>
      <w:r w:rsidR="00C20CF1">
        <w:t xml:space="preserve"> ning </w:t>
      </w:r>
      <w:r w:rsidR="00C20CF1" w:rsidRPr="00C20CF1">
        <w:rPr>
          <w:b/>
          <w:bCs/>
        </w:rPr>
        <w:t>väljundnäitajatest</w:t>
      </w:r>
      <w:r w:rsidR="00C20CF1">
        <w:t xml:space="preserve"> (</w:t>
      </w:r>
      <w:r w:rsidR="00F70D8E">
        <w:t>meetmete elluviimist mõõtvad</w:t>
      </w:r>
      <w:r w:rsidR="00AE2408">
        <w:t xml:space="preserve"> ja eelistusi esile toovad</w:t>
      </w:r>
      <w:r w:rsidR="00AE2408">
        <w:rPr>
          <w:rStyle w:val="FootnoteReference"/>
        </w:rPr>
        <w:footnoteReference w:id="2"/>
      </w:r>
      <w:r w:rsidR="00F70D8E">
        <w:t xml:space="preserve"> näitajad</w:t>
      </w:r>
      <w:r w:rsidR="00C20CF1">
        <w:t>).</w:t>
      </w:r>
    </w:p>
    <w:p w14:paraId="6019C6CF" w14:textId="62E0A716" w:rsidR="00C878E5" w:rsidRDefault="00E21B61">
      <w:r>
        <w:t>Seejuures võib eesmärgi täitumist mõõta mitme näitajaga. Igale eesmärgile vastab aga üks konkreetne meede, millel omakorda võib olla mitu väljundnäitajat.</w:t>
      </w:r>
    </w:p>
    <w:p w14:paraId="5F76D5DA" w14:textId="374AD5A4" w:rsidR="00871417" w:rsidRDefault="00871417">
      <w:r>
        <w:t>Nelja Valla Kogu strateegia sisaldab viite eesmärki ja neile vastavaid meetmeid (</w:t>
      </w:r>
      <w:r>
        <w:fldChar w:fldCharType="begin"/>
      </w:r>
      <w:r>
        <w:instrText xml:space="preserve"> REF _Ref111032423 \h </w:instrText>
      </w:r>
      <w:r>
        <w:fldChar w:fldCharType="separate"/>
      </w:r>
      <w:r>
        <w:t xml:space="preserve">Tabel </w:t>
      </w:r>
      <w:r>
        <w:rPr>
          <w:noProof/>
        </w:rPr>
        <w:t>1</w:t>
      </w:r>
      <w:r>
        <w:fldChar w:fldCharType="end"/>
      </w:r>
      <w:r>
        <w:t>). Üldjoontes järgib strateegia eelmise perioodi lähenemist, kuna sotsiaalmajanduslik olukord ja väljakutsed on sarnase iseloomuga.</w:t>
      </w:r>
      <w:r w:rsidR="009F3262">
        <w:t xml:space="preserve"> Erinevusena on kogukondade eesmärgi alla ühendatud nii investeeringud kui ühistegevused ning lisandunud on Euroopa Sotsiaalfond+ eesmärk.</w:t>
      </w:r>
    </w:p>
    <w:p w14:paraId="35938700" w14:textId="17681181" w:rsidR="00C878E5" w:rsidRDefault="00C878E5"/>
    <w:p w14:paraId="0E743EA2" w14:textId="70C8954F" w:rsidR="00C20CF1" w:rsidRDefault="00C20CF1" w:rsidP="00C20CF1">
      <w:pPr>
        <w:pStyle w:val="Caption"/>
      </w:pPr>
      <w:bookmarkStart w:id="3" w:name="_Ref111032423"/>
      <w:r>
        <w:t xml:space="preserve">Tabel </w:t>
      </w:r>
      <w:fldSimple w:instr=" SEQ Tabel \* ARABIC ">
        <w:r w:rsidR="001F1FE2">
          <w:rPr>
            <w:noProof/>
          </w:rPr>
          <w:t>1</w:t>
        </w:r>
      </w:fldSimple>
      <w:bookmarkEnd w:id="3"/>
      <w:r>
        <w:t xml:space="preserve">. </w:t>
      </w:r>
      <w:r w:rsidR="00192C89">
        <w:t>MTÜ Nelja Valla Kogu strateegia ülesehitus</w:t>
      </w:r>
    </w:p>
    <w:tbl>
      <w:tblPr>
        <w:tblStyle w:val="TableGrid"/>
        <w:tblW w:w="9069" w:type="dxa"/>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1803"/>
        <w:gridCol w:w="2730"/>
        <w:gridCol w:w="1843"/>
        <w:gridCol w:w="2693"/>
      </w:tblGrid>
      <w:tr w:rsidR="00C40E75" w:rsidRPr="00E21B61" w14:paraId="5CD0059F" w14:textId="77777777" w:rsidTr="00491DD1">
        <w:tc>
          <w:tcPr>
            <w:tcW w:w="9069" w:type="dxa"/>
            <w:gridSpan w:val="4"/>
            <w:vAlign w:val="center"/>
          </w:tcPr>
          <w:p w14:paraId="4074D1E9" w14:textId="7C06DEE1" w:rsidR="00C40E75" w:rsidRPr="00D6153A" w:rsidRDefault="00C40E75" w:rsidP="00C40E75">
            <w:pPr>
              <w:jc w:val="center"/>
              <w:rPr>
                <w:b/>
                <w:bCs/>
                <w:sz w:val="20"/>
                <w:szCs w:val="20"/>
              </w:rPr>
            </w:pPr>
            <w:r w:rsidRPr="00D6153A">
              <w:rPr>
                <w:b/>
                <w:bCs/>
                <w:sz w:val="20"/>
                <w:szCs w:val="20"/>
              </w:rPr>
              <w:t>Visioon</w:t>
            </w:r>
          </w:p>
        </w:tc>
      </w:tr>
      <w:tr w:rsidR="00C40E75" w:rsidRPr="00E21B61" w14:paraId="24F9A133" w14:textId="77777777" w:rsidTr="00491DD1">
        <w:tc>
          <w:tcPr>
            <w:tcW w:w="1803" w:type="dxa"/>
            <w:vAlign w:val="center"/>
          </w:tcPr>
          <w:p w14:paraId="33748951" w14:textId="40D69EEE" w:rsidR="00C40E75" w:rsidRPr="00E21B61" w:rsidRDefault="00192C89" w:rsidP="00C40E75">
            <w:pPr>
              <w:jc w:val="left"/>
              <w:rPr>
                <w:sz w:val="20"/>
                <w:szCs w:val="20"/>
              </w:rPr>
            </w:pPr>
            <w:r w:rsidRPr="00192C89">
              <w:rPr>
                <w:b/>
                <w:bCs/>
                <w:sz w:val="20"/>
                <w:szCs w:val="20"/>
              </w:rPr>
              <w:t>Kogukondade toetamise</w:t>
            </w:r>
            <w:r>
              <w:rPr>
                <w:sz w:val="20"/>
                <w:szCs w:val="20"/>
              </w:rPr>
              <w:t xml:space="preserve"> eesmärk</w:t>
            </w:r>
          </w:p>
        </w:tc>
        <w:tc>
          <w:tcPr>
            <w:tcW w:w="2730" w:type="dxa"/>
            <w:vAlign w:val="center"/>
          </w:tcPr>
          <w:p w14:paraId="18C4B920" w14:textId="51E83499" w:rsidR="00C40E75" w:rsidRPr="00E21B61" w:rsidRDefault="00927ABE" w:rsidP="00C40E75">
            <w:pPr>
              <w:jc w:val="left"/>
              <w:rPr>
                <w:sz w:val="20"/>
                <w:szCs w:val="20"/>
              </w:rPr>
            </w:pPr>
            <w:r>
              <w:rPr>
                <w:sz w:val="20"/>
                <w:szCs w:val="20"/>
              </w:rPr>
              <w:t>Eesmärgi tulemusnäitajad</w:t>
            </w:r>
          </w:p>
        </w:tc>
        <w:tc>
          <w:tcPr>
            <w:tcW w:w="1843" w:type="dxa"/>
            <w:vAlign w:val="center"/>
          </w:tcPr>
          <w:p w14:paraId="4DFECC27" w14:textId="37A05EDE" w:rsidR="00C40E75" w:rsidRPr="00E21B61" w:rsidRDefault="00927ABE" w:rsidP="00C40E75">
            <w:pPr>
              <w:jc w:val="left"/>
              <w:rPr>
                <w:sz w:val="20"/>
                <w:szCs w:val="20"/>
              </w:rPr>
            </w:pPr>
            <w:r>
              <w:rPr>
                <w:sz w:val="20"/>
                <w:szCs w:val="20"/>
              </w:rPr>
              <w:t>Kogukondade toetamise meede</w:t>
            </w:r>
          </w:p>
        </w:tc>
        <w:tc>
          <w:tcPr>
            <w:tcW w:w="2693" w:type="dxa"/>
            <w:vAlign w:val="center"/>
          </w:tcPr>
          <w:p w14:paraId="42EAD19B" w14:textId="51201C24" w:rsidR="00C40E75" w:rsidRPr="00E21B61" w:rsidRDefault="00927ABE" w:rsidP="00C40E75">
            <w:pPr>
              <w:jc w:val="left"/>
              <w:rPr>
                <w:sz w:val="20"/>
                <w:szCs w:val="20"/>
              </w:rPr>
            </w:pPr>
            <w:r>
              <w:rPr>
                <w:sz w:val="20"/>
                <w:szCs w:val="20"/>
              </w:rPr>
              <w:t>Meetme väljundnäitajad</w:t>
            </w:r>
          </w:p>
        </w:tc>
      </w:tr>
      <w:tr w:rsidR="00C40E75" w:rsidRPr="00E21B61" w14:paraId="6C64F256" w14:textId="77777777" w:rsidTr="00491DD1">
        <w:tc>
          <w:tcPr>
            <w:tcW w:w="1803" w:type="dxa"/>
            <w:vAlign w:val="center"/>
          </w:tcPr>
          <w:p w14:paraId="21F49513" w14:textId="487A91C3" w:rsidR="00C40E75" w:rsidRPr="00E21B61" w:rsidRDefault="00192C89" w:rsidP="00C40E75">
            <w:pPr>
              <w:jc w:val="left"/>
              <w:rPr>
                <w:sz w:val="20"/>
                <w:szCs w:val="20"/>
              </w:rPr>
            </w:pPr>
            <w:r w:rsidRPr="00192C89">
              <w:rPr>
                <w:b/>
                <w:bCs/>
                <w:sz w:val="20"/>
                <w:szCs w:val="20"/>
              </w:rPr>
              <w:t>Ettevõtluse arendamise</w:t>
            </w:r>
            <w:r>
              <w:rPr>
                <w:sz w:val="20"/>
                <w:szCs w:val="20"/>
              </w:rPr>
              <w:t xml:space="preserve"> eesmärk</w:t>
            </w:r>
          </w:p>
        </w:tc>
        <w:tc>
          <w:tcPr>
            <w:tcW w:w="2730" w:type="dxa"/>
            <w:vAlign w:val="center"/>
          </w:tcPr>
          <w:p w14:paraId="3F07B120" w14:textId="0A16A42C" w:rsidR="00C40E75" w:rsidRPr="00E21B61" w:rsidRDefault="00927ABE" w:rsidP="00C40E75">
            <w:pPr>
              <w:jc w:val="left"/>
              <w:rPr>
                <w:sz w:val="20"/>
                <w:szCs w:val="20"/>
              </w:rPr>
            </w:pPr>
            <w:r>
              <w:rPr>
                <w:sz w:val="20"/>
                <w:szCs w:val="20"/>
              </w:rPr>
              <w:t>Eesmärgi tulemusnäitajad</w:t>
            </w:r>
          </w:p>
        </w:tc>
        <w:tc>
          <w:tcPr>
            <w:tcW w:w="1843" w:type="dxa"/>
            <w:vAlign w:val="center"/>
          </w:tcPr>
          <w:p w14:paraId="2522ED72" w14:textId="4C4C823F" w:rsidR="00C40E75" w:rsidRPr="00E21B61" w:rsidRDefault="00927ABE" w:rsidP="00C40E75">
            <w:pPr>
              <w:jc w:val="left"/>
              <w:rPr>
                <w:sz w:val="20"/>
                <w:szCs w:val="20"/>
              </w:rPr>
            </w:pPr>
            <w:r>
              <w:rPr>
                <w:sz w:val="20"/>
                <w:szCs w:val="20"/>
              </w:rPr>
              <w:t>Ettevõtluse arendamise meede</w:t>
            </w:r>
          </w:p>
        </w:tc>
        <w:tc>
          <w:tcPr>
            <w:tcW w:w="2693" w:type="dxa"/>
            <w:vAlign w:val="center"/>
          </w:tcPr>
          <w:p w14:paraId="47FBF991" w14:textId="74B21F54" w:rsidR="00C40E75" w:rsidRPr="00E21B61" w:rsidRDefault="00927ABE" w:rsidP="00C40E75">
            <w:pPr>
              <w:jc w:val="left"/>
              <w:rPr>
                <w:sz w:val="20"/>
                <w:szCs w:val="20"/>
              </w:rPr>
            </w:pPr>
            <w:r>
              <w:rPr>
                <w:sz w:val="20"/>
                <w:szCs w:val="20"/>
              </w:rPr>
              <w:t>Meetme väljundnäitajad</w:t>
            </w:r>
          </w:p>
        </w:tc>
      </w:tr>
      <w:tr w:rsidR="00491DD1" w:rsidRPr="00E21B61" w14:paraId="2FA9D0C8" w14:textId="77777777" w:rsidTr="00491DD1">
        <w:tc>
          <w:tcPr>
            <w:tcW w:w="1803" w:type="dxa"/>
            <w:vAlign w:val="center"/>
          </w:tcPr>
          <w:p w14:paraId="1C6859D8" w14:textId="3F3A9DB7" w:rsidR="00491DD1" w:rsidRDefault="00192C89" w:rsidP="00C40E75">
            <w:pPr>
              <w:jc w:val="left"/>
              <w:rPr>
                <w:sz w:val="20"/>
                <w:szCs w:val="20"/>
              </w:rPr>
            </w:pPr>
            <w:r w:rsidRPr="00192C89">
              <w:rPr>
                <w:b/>
                <w:bCs/>
                <w:sz w:val="20"/>
                <w:szCs w:val="20"/>
              </w:rPr>
              <w:t xml:space="preserve">Piirkonna </w:t>
            </w:r>
            <w:proofErr w:type="spellStart"/>
            <w:r w:rsidRPr="00192C89">
              <w:rPr>
                <w:b/>
                <w:bCs/>
                <w:sz w:val="20"/>
                <w:szCs w:val="20"/>
              </w:rPr>
              <w:t>turundamise</w:t>
            </w:r>
            <w:proofErr w:type="spellEnd"/>
            <w:r>
              <w:rPr>
                <w:sz w:val="20"/>
                <w:szCs w:val="20"/>
              </w:rPr>
              <w:t xml:space="preserve"> eesmärk</w:t>
            </w:r>
          </w:p>
        </w:tc>
        <w:tc>
          <w:tcPr>
            <w:tcW w:w="2730" w:type="dxa"/>
            <w:vAlign w:val="center"/>
          </w:tcPr>
          <w:p w14:paraId="6A4B6DC3" w14:textId="21A4EE39" w:rsidR="00491DD1" w:rsidRDefault="00927ABE" w:rsidP="00C40E75">
            <w:pPr>
              <w:jc w:val="left"/>
              <w:rPr>
                <w:sz w:val="20"/>
                <w:szCs w:val="20"/>
              </w:rPr>
            </w:pPr>
            <w:r>
              <w:rPr>
                <w:sz w:val="20"/>
                <w:szCs w:val="20"/>
              </w:rPr>
              <w:t>Eesmärgi tulemusnäitajad</w:t>
            </w:r>
          </w:p>
        </w:tc>
        <w:tc>
          <w:tcPr>
            <w:tcW w:w="1843" w:type="dxa"/>
            <w:vAlign w:val="center"/>
          </w:tcPr>
          <w:p w14:paraId="6ABEB7D1" w14:textId="08C8F317" w:rsidR="00491DD1" w:rsidRDefault="00927ABE" w:rsidP="00C40E75">
            <w:pPr>
              <w:jc w:val="left"/>
              <w:rPr>
                <w:sz w:val="20"/>
                <w:szCs w:val="20"/>
              </w:rPr>
            </w:pPr>
            <w:r>
              <w:rPr>
                <w:sz w:val="20"/>
                <w:szCs w:val="20"/>
              </w:rPr>
              <w:t xml:space="preserve">Piirkonna </w:t>
            </w:r>
            <w:proofErr w:type="spellStart"/>
            <w:r>
              <w:rPr>
                <w:sz w:val="20"/>
                <w:szCs w:val="20"/>
              </w:rPr>
              <w:t>turundamise</w:t>
            </w:r>
            <w:proofErr w:type="spellEnd"/>
            <w:r>
              <w:rPr>
                <w:sz w:val="20"/>
                <w:szCs w:val="20"/>
              </w:rPr>
              <w:t xml:space="preserve"> meede</w:t>
            </w:r>
          </w:p>
        </w:tc>
        <w:tc>
          <w:tcPr>
            <w:tcW w:w="2693" w:type="dxa"/>
            <w:vAlign w:val="center"/>
          </w:tcPr>
          <w:p w14:paraId="319EAEEF" w14:textId="7068CD6D" w:rsidR="00491DD1" w:rsidRDefault="00927ABE" w:rsidP="00C40E75">
            <w:pPr>
              <w:jc w:val="left"/>
              <w:rPr>
                <w:sz w:val="20"/>
                <w:szCs w:val="20"/>
              </w:rPr>
            </w:pPr>
            <w:r>
              <w:rPr>
                <w:sz w:val="20"/>
                <w:szCs w:val="20"/>
              </w:rPr>
              <w:t>Meetme väljundnäitajad</w:t>
            </w:r>
          </w:p>
        </w:tc>
      </w:tr>
      <w:tr w:rsidR="00491DD1" w:rsidRPr="00E21B61" w14:paraId="203EA2E6" w14:textId="77777777" w:rsidTr="00491DD1">
        <w:tc>
          <w:tcPr>
            <w:tcW w:w="1803" w:type="dxa"/>
            <w:vAlign w:val="center"/>
          </w:tcPr>
          <w:p w14:paraId="277A6239" w14:textId="110D0C42" w:rsidR="00491DD1" w:rsidRDefault="00192C89" w:rsidP="00C40E75">
            <w:pPr>
              <w:jc w:val="left"/>
              <w:rPr>
                <w:sz w:val="20"/>
                <w:szCs w:val="20"/>
              </w:rPr>
            </w:pPr>
            <w:r w:rsidRPr="00192C89">
              <w:rPr>
                <w:b/>
                <w:bCs/>
                <w:sz w:val="20"/>
                <w:szCs w:val="20"/>
              </w:rPr>
              <w:t>Sotsiaalse kaitse</w:t>
            </w:r>
            <w:r>
              <w:rPr>
                <w:sz w:val="20"/>
                <w:szCs w:val="20"/>
              </w:rPr>
              <w:t xml:space="preserve"> eesmärk</w:t>
            </w:r>
          </w:p>
        </w:tc>
        <w:tc>
          <w:tcPr>
            <w:tcW w:w="2730" w:type="dxa"/>
            <w:vAlign w:val="center"/>
          </w:tcPr>
          <w:p w14:paraId="1D16F81B" w14:textId="4F53CA10" w:rsidR="00491DD1" w:rsidRDefault="00927ABE" w:rsidP="00C40E75">
            <w:pPr>
              <w:jc w:val="left"/>
              <w:rPr>
                <w:sz w:val="20"/>
                <w:szCs w:val="20"/>
              </w:rPr>
            </w:pPr>
            <w:r>
              <w:rPr>
                <w:sz w:val="20"/>
                <w:szCs w:val="20"/>
              </w:rPr>
              <w:t>Eesmärgi tulemusnäitajad</w:t>
            </w:r>
          </w:p>
        </w:tc>
        <w:tc>
          <w:tcPr>
            <w:tcW w:w="1843" w:type="dxa"/>
            <w:vAlign w:val="center"/>
          </w:tcPr>
          <w:p w14:paraId="1538DDA8" w14:textId="2C864DCD" w:rsidR="00491DD1" w:rsidRDefault="00927ABE" w:rsidP="00C40E75">
            <w:pPr>
              <w:jc w:val="left"/>
              <w:rPr>
                <w:sz w:val="20"/>
                <w:szCs w:val="20"/>
              </w:rPr>
            </w:pPr>
            <w:r>
              <w:rPr>
                <w:sz w:val="20"/>
                <w:szCs w:val="20"/>
              </w:rPr>
              <w:t>Sotsiaalse kaitse meede</w:t>
            </w:r>
          </w:p>
        </w:tc>
        <w:tc>
          <w:tcPr>
            <w:tcW w:w="2693" w:type="dxa"/>
            <w:vAlign w:val="center"/>
          </w:tcPr>
          <w:p w14:paraId="419C3233" w14:textId="7F9DCECC" w:rsidR="00491DD1" w:rsidRDefault="00927ABE" w:rsidP="00C40E75">
            <w:pPr>
              <w:jc w:val="left"/>
              <w:rPr>
                <w:sz w:val="20"/>
                <w:szCs w:val="20"/>
              </w:rPr>
            </w:pPr>
            <w:r>
              <w:rPr>
                <w:sz w:val="20"/>
                <w:szCs w:val="20"/>
              </w:rPr>
              <w:t>Meetme väljundnäitajad</w:t>
            </w:r>
          </w:p>
        </w:tc>
      </w:tr>
      <w:tr w:rsidR="00927ABE" w:rsidRPr="00E21B61" w14:paraId="35F7593D" w14:textId="77777777" w:rsidTr="00491DD1">
        <w:tc>
          <w:tcPr>
            <w:tcW w:w="1803" w:type="dxa"/>
            <w:vAlign w:val="center"/>
          </w:tcPr>
          <w:p w14:paraId="0C961C5D" w14:textId="2C686C7E" w:rsidR="00927ABE" w:rsidRDefault="00192C89" w:rsidP="00C40E75">
            <w:pPr>
              <w:jc w:val="left"/>
              <w:rPr>
                <w:sz w:val="20"/>
                <w:szCs w:val="20"/>
              </w:rPr>
            </w:pPr>
            <w:r w:rsidRPr="00192C89">
              <w:rPr>
                <w:b/>
                <w:bCs/>
                <w:sz w:val="20"/>
                <w:szCs w:val="20"/>
              </w:rPr>
              <w:t>LEADER-koostöö</w:t>
            </w:r>
            <w:r>
              <w:rPr>
                <w:sz w:val="20"/>
                <w:szCs w:val="20"/>
              </w:rPr>
              <w:t xml:space="preserve"> eesmärk</w:t>
            </w:r>
          </w:p>
        </w:tc>
        <w:tc>
          <w:tcPr>
            <w:tcW w:w="2730" w:type="dxa"/>
            <w:vAlign w:val="center"/>
          </w:tcPr>
          <w:p w14:paraId="75CAE48A" w14:textId="5C7B9AFB" w:rsidR="00927ABE" w:rsidRDefault="00927ABE" w:rsidP="00C40E75">
            <w:pPr>
              <w:jc w:val="left"/>
              <w:rPr>
                <w:sz w:val="20"/>
                <w:szCs w:val="20"/>
              </w:rPr>
            </w:pPr>
            <w:r>
              <w:rPr>
                <w:sz w:val="20"/>
                <w:szCs w:val="20"/>
              </w:rPr>
              <w:t>Eesmärgi tulemusnäitajad</w:t>
            </w:r>
          </w:p>
        </w:tc>
        <w:tc>
          <w:tcPr>
            <w:tcW w:w="1843" w:type="dxa"/>
            <w:vAlign w:val="center"/>
          </w:tcPr>
          <w:p w14:paraId="03AE6A4A" w14:textId="593355D5" w:rsidR="00927ABE" w:rsidRDefault="00927ABE" w:rsidP="00C40E75">
            <w:pPr>
              <w:jc w:val="left"/>
              <w:rPr>
                <w:sz w:val="20"/>
                <w:szCs w:val="20"/>
              </w:rPr>
            </w:pPr>
            <w:r>
              <w:rPr>
                <w:sz w:val="20"/>
                <w:szCs w:val="20"/>
              </w:rPr>
              <w:t>LEADER-koostöö meede</w:t>
            </w:r>
          </w:p>
        </w:tc>
        <w:tc>
          <w:tcPr>
            <w:tcW w:w="2693" w:type="dxa"/>
            <w:vAlign w:val="center"/>
          </w:tcPr>
          <w:p w14:paraId="55303894" w14:textId="6D2739F8" w:rsidR="00927ABE" w:rsidRDefault="00927ABE" w:rsidP="00C40E75">
            <w:pPr>
              <w:jc w:val="left"/>
              <w:rPr>
                <w:sz w:val="20"/>
                <w:szCs w:val="20"/>
              </w:rPr>
            </w:pPr>
            <w:r>
              <w:rPr>
                <w:sz w:val="20"/>
                <w:szCs w:val="20"/>
              </w:rPr>
              <w:t>Meetme väljundnäitajad</w:t>
            </w:r>
          </w:p>
        </w:tc>
      </w:tr>
    </w:tbl>
    <w:p w14:paraId="2FF36FF5" w14:textId="77777777" w:rsidR="00781AD4" w:rsidRDefault="00781AD4"/>
    <w:p w14:paraId="05C705E5" w14:textId="2DE3FF23" w:rsidR="009B25FE" w:rsidRDefault="00781AD4">
      <w:pPr>
        <w:pStyle w:val="Heading2"/>
      </w:pPr>
      <w:bookmarkStart w:id="4" w:name="_Toc115944865"/>
      <w:r>
        <w:t>Visioon</w:t>
      </w:r>
      <w:r w:rsidR="00200EB4">
        <w:t xml:space="preserve"> 2027+</w:t>
      </w:r>
      <w:bookmarkEnd w:id="4"/>
    </w:p>
    <w:p w14:paraId="182E1C4A" w14:textId="3930DB8A" w:rsidR="00193FDB" w:rsidRDefault="00193FDB" w:rsidP="00193FDB"/>
    <w:p w14:paraId="226302AB" w14:textId="0623485C" w:rsidR="00D90657" w:rsidRPr="00D90657" w:rsidRDefault="00D90657" w:rsidP="00193FDB">
      <w:pPr>
        <w:rPr>
          <w:b/>
          <w:bCs/>
        </w:rPr>
      </w:pPr>
      <w:r>
        <w:rPr>
          <w:b/>
          <w:bCs/>
        </w:rPr>
        <w:t xml:space="preserve">Nelja Valla Kogu tegevuspiirkond on </w:t>
      </w:r>
      <w:r w:rsidR="006C725E">
        <w:rPr>
          <w:b/>
          <w:bCs/>
        </w:rPr>
        <w:t>hea</w:t>
      </w:r>
      <w:r>
        <w:rPr>
          <w:b/>
          <w:bCs/>
        </w:rPr>
        <w:t>korrastatud, turvaline, nutikas, roheline ja külalislahke elupaik.</w:t>
      </w:r>
    </w:p>
    <w:p w14:paraId="2C3D93F8" w14:textId="77777777" w:rsidR="006873B1" w:rsidRDefault="006873B1" w:rsidP="00193FDB"/>
    <w:p w14:paraId="2953E08D" w14:textId="463424F0" w:rsidR="009B25FE" w:rsidRDefault="00781AD4">
      <w:pPr>
        <w:pStyle w:val="Heading2"/>
      </w:pPr>
      <w:bookmarkStart w:id="5" w:name="_Toc115944866"/>
      <w:r>
        <w:lastRenderedPageBreak/>
        <w:t>Eesmärgid</w:t>
      </w:r>
      <w:r w:rsidR="00F1510B">
        <w:t xml:space="preserve">, </w:t>
      </w:r>
      <w:r w:rsidR="00DC652F">
        <w:t>mõõdikud</w:t>
      </w:r>
      <w:r w:rsidR="00F1510B">
        <w:t xml:space="preserve"> ja meetmed</w:t>
      </w:r>
      <w:bookmarkEnd w:id="5"/>
    </w:p>
    <w:p w14:paraId="7D329107" w14:textId="40925B50" w:rsidR="009B25FE" w:rsidRDefault="009B25FE"/>
    <w:p w14:paraId="1EECA386" w14:textId="4CFFB421" w:rsidR="00F1510B" w:rsidRDefault="00927ABE" w:rsidP="00F1510B">
      <w:pPr>
        <w:pStyle w:val="Heading3"/>
      </w:pPr>
      <w:bookmarkStart w:id="6" w:name="_Toc115944867"/>
      <w:r>
        <w:t>Kogukondade toetamine</w:t>
      </w:r>
      <w:bookmarkEnd w:id="6"/>
    </w:p>
    <w:p w14:paraId="4DF573E1" w14:textId="185E0361" w:rsidR="00F1510B" w:rsidRDefault="00F1510B"/>
    <w:p w14:paraId="7ADAE352" w14:textId="50FF1F35" w:rsidR="00476D88" w:rsidRPr="003B5886" w:rsidRDefault="00F1510B" w:rsidP="00476D88">
      <w:pPr>
        <w:rPr>
          <w:b/>
          <w:bCs/>
        </w:rPr>
      </w:pPr>
      <w:r>
        <w:rPr>
          <w:b/>
          <w:bCs/>
        </w:rPr>
        <w:t>Eesmärk nr 1:</w:t>
      </w:r>
      <w:r w:rsidR="00927ABE">
        <w:t xml:space="preserve"> </w:t>
      </w:r>
      <w:r w:rsidR="003B5886">
        <w:rPr>
          <w:b/>
          <w:bCs/>
        </w:rPr>
        <w:t>Piirkonnas on hea elada</w:t>
      </w:r>
    </w:p>
    <w:p w14:paraId="018B859D" w14:textId="06394A34" w:rsidR="00F1510B" w:rsidRDefault="003B5886" w:rsidP="00476D88">
      <w:r>
        <w:t>Tegevuspiirkond on eelmise strateegiaperioodi vältel jõudsalt arenenud, mida kinnitab ka ligikaudu veerandi võrra kasvanud noorepoolne elanikkond. Juurde on rajatud mitmeid elamupiirkondi, kaasnevat taristut ja avalikke teenuseid (lasteaiad, koolid jms). Tegevuspiirkonna omavalitsused on tulukad, olles võimelised suuremahulisteks investeeringuteks.</w:t>
      </w:r>
    </w:p>
    <w:p w14:paraId="5EE05700" w14:textId="664CEBC2" w:rsidR="003B5886" w:rsidRDefault="003B5886" w:rsidP="00476D88">
      <w:r>
        <w:t>Teisalt on elanikkonna kasv olnud kiirem kogukondade arengust, mille kujunemine on pikaaegne protsess.</w:t>
      </w:r>
      <w:r w:rsidR="00CA2D79">
        <w:t xml:space="preserve"> Samuti pole hiljuti piirkonda kolinute vahel jõudnud tekkida püsivamaid sidemeid. Kuna elanikke on palju (47 tuhat), on vaja rohkesti mitmesuguseid vaba aja veetmise võimalusi jms. Kõigega ei suuda omavalitsused toime tulla, samuti tunnetavad kogukonnad ise paremini, mida neil </w:t>
      </w:r>
      <w:r w:rsidR="001E2D08">
        <w:t>enim</w:t>
      </w:r>
      <w:r w:rsidR="00CA2D79">
        <w:t xml:space="preserve"> tarvis on. Seetõttu on otstarbekas toetada kogukondi vajalike investeeringute tegemisel, aga ka omavaheliste sidemete</w:t>
      </w:r>
      <w:r w:rsidR="001E2D08">
        <w:t xml:space="preserve"> ja võrgustike</w:t>
      </w:r>
      <w:r w:rsidR="00CA2D79">
        <w:t xml:space="preserve"> loomisel.</w:t>
      </w:r>
    </w:p>
    <w:p w14:paraId="2FFD5163" w14:textId="0286DDD6" w:rsidR="00175D74" w:rsidRDefault="00175D74" w:rsidP="00476D88">
      <w:r>
        <w:t>Kiire arendustegevus on lisaks teatavatele puudujääkidele elukeskkonnas ja kogukondades toonud kaasa kartuse looduskeskkonna kahjustumise osas. Seetõttu on vajalik võimaldada kogukondadele looduskeskkonna seisundi</w:t>
      </w:r>
      <w:r w:rsidR="007733D1">
        <w:t>t parandavaid tegevusi.</w:t>
      </w:r>
    </w:p>
    <w:p w14:paraId="24ABF26A" w14:textId="2ED85100" w:rsidR="00CA2D79" w:rsidRDefault="00CA2D79" w:rsidP="00476D88">
      <w:r>
        <w:t xml:space="preserve">Uue teemana on tõusetunud </w:t>
      </w:r>
      <w:proofErr w:type="spellStart"/>
      <w:r>
        <w:t>siseturvalisus</w:t>
      </w:r>
      <w:proofErr w:type="spellEnd"/>
      <w:r>
        <w:t xml:space="preserve"> ja kriisideks </w:t>
      </w:r>
      <w:r w:rsidR="001E2D08">
        <w:t>valmisolek. On loomulik, et riigil ja omavalitsustel on olemas vajalikud plaanid, kuid ka kogukonnad ise peavad suutma toime tulla. See hõlmab nii teadlikkust kui ka vajalikke vahendeid.</w:t>
      </w:r>
    </w:p>
    <w:p w14:paraId="3BA84604" w14:textId="598AC108" w:rsidR="00175D74" w:rsidRDefault="00175D74" w:rsidP="00476D88">
      <w:r>
        <w:t xml:space="preserve">Et piirkonnas oleks hea elada, </w:t>
      </w:r>
      <w:r w:rsidR="007733D1">
        <w:t>on vajalik kompleksne lähenemine elukeskkonnale, võimaldades kogukondadel teha nii investeeringuid kui ka viia ellu tegevusi, mis tõstavad võimekust, teadlikkust ja suurendavad ühtsustunnet.</w:t>
      </w:r>
    </w:p>
    <w:p w14:paraId="698754AC" w14:textId="77777777" w:rsidR="00662CF4" w:rsidRDefault="00662CF4" w:rsidP="00476D88"/>
    <w:p w14:paraId="397775E2" w14:textId="01052442" w:rsidR="003377EF" w:rsidRDefault="003377EF" w:rsidP="008B7C9F">
      <w:pPr>
        <w:pStyle w:val="Caption"/>
      </w:pPr>
      <w:r>
        <w:t xml:space="preserve">Tabel </w:t>
      </w:r>
      <w:fldSimple w:instr=" SEQ Tabel \* ARABIC ">
        <w:r w:rsidR="001F1FE2">
          <w:rPr>
            <w:noProof/>
          </w:rPr>
          <w:t>2</w:t>
        </w:r>
      </w:fldSimple>
      <w:r>
        <w:t xml:space="preserve">. Eesmärgi nr 1 </w:t>
      </w:r>
      <w:r w:rsidR="00F1510B">
        <w:t>tulemusnäitajad</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254"/>
        <w:gridCol w:w="2254"/>
        <w:gridCol w:w="2254"/>
        <w:gridCol w:w="2254"/>
      </w:tblGrid>
      <w:tr w:rsidR="00061C61" w:rsidRPr="008B7C9F" w14:paraId="775F2425" w14:textId="77777777" w:rsidTr="00114E6A">
        <w:tc>
          <w:tcPr>
            <w:tcW w:w="2254" w:type="dxa"/>
            <w:vAlign w:val="center"/>
          </w:tcPr>
          <w:p w14:paraId="42A251A0" w14:textId="77777777" w:rsidR="00061C61" w:rsidRPr="008B7C9F" w:rsidRDefault="00061C61" w:rsidP="00114E6A">
            <w:pPr>
              <w:jc w:val="left"/>
              <w:rPr>
                <w:b/>
                <w:bCs/>
                <w:sz w:val="20"/>
                <w:szCs w:val="20"/>
              </w:rPr>
            </w:pPr>
            <w:r w:rsidRPr="008B7C9F">
              <w:rPr>
                <w:b/>
                <w:bCs/>
                <w:sz w:val="20"/>
                <w:szCs w:val="20"/>
              </w:rPr>
              <w:t>Mõõdik</w:t>
            </w:r>
          </w:p>
        </w:tc>
        <w:tc>
          <w:tcPr>
            <w:tcW w:w="2254" w:type="dxa"/>
            <w:vAlign w:val="center"/>
          </w:tcPr>
          <w:p w14:paraId="68223978" w14:textId="77777777" w:rsidR="00061C61" w:rsidRPr="008B7C9F" w:rsidRDefault="00061C61" w:rsidP="00114E6A">
            <w:pPr>
              <w:jc w:val="left"/>
              <w:rPr>
                <w:b/>
                <w:bCs/>
                <w:sz w:val="20"/>
                <w:szCs w:val="20"/>
              </w:rPr>
            </w:pPr>
            <w:r>
              <w:rPr>
                <w:b/>
                <w:bCs/>
                <w:sz w:val="20"/>
                <w:szCs w:val="20"/>
              </w:rPr>
              <w:t>Algtase</w:t>
            </w:r>
          </w:p>
        </w:tc>
        <w:tc>
          <w:tcPr>
            <w:tcW w:w="2254" w:type="dxa"/>
            <w:vAlign w:val="center"/>
          </w:tcPr>
          <w:p w14:paraId="0403A257" w14:textId="77777777" w:rsidR="00061C61" w:rsidRPr="008B7C9F" w:rsidRDefault="00061C61" w:rsidP="00114E6A">
            <w:pPr>
              <w:jc w:val="left"/>
              <w:rPr>
                <w:b/>
                <w:bCs/>
                <w:sz w:val="20"/>
                <w:szCs w:val="20"/>
              </w:rPr>
            </w:pPr>
            <w:r>
              <w:rPr>
                <w:b/>
                <w:bCs/>
                <w:sz w:val="20"/>
                <w:szCs w:val="20"/>
              </w:rPr>
              <w:t>Sihttase</w:t>
            </w:r>
          </w:p>
        </w:tc>
        <w:tc>
          <w:tcPr>
            <w:tcW w:w="2254" w:type="dxa"/>
            <w:vAlign w:val="center"/>
          </w:tcPr>
          <w:p w14:paraId="1A778CBE" w14:textId="77777777" w:rsidR="00061C61" w:rsidRPr="008B7C9F" w:rsidRDefault="00061C61" w:rsidP="00114E6A">
            <w:pPr>
              <w:jc w:val="left"/>
              <w:rPr>
                <w:b/>
                <w:bCs/>
                <w:sz w:val="20"/>
                <w:szCs w:val="20"/>
              </w:rPr>
            </w:pPr>
            <w:r>
              <w:rPr>
                <w:b/>
                <w:bCs/>
                <w:sz w:val="20"/>
                <w:szCs w:val="20"/>
              </w:rPr>
              <w:t>Allikas</w:t>
            </w:r>
          </w:p>
        </w:tc>
      </w:tr>
      <w:tr w:rsidR="00061C61" w:rsidRPr="003377EF" w14:paraId="5047942F" w14:textId="77777777" w:rsidTr="00114E6A">
        <w:tc>
          <w:tcPr>
            <w:tcW w:w="2254" w:type="dxa"/>
            <w:vAlign w:val="center"/>
          </w:tcPr>
          <w:p w14:paraId="17FA9874" w14:textId="77777777" w:rsidR="00061C61" w:rsidRPr="003377EF" w:rsidRDefault="00061C61" w:rsidP="00114E6A">
            <w:pPr>
              <w:jc w:val="left"/>
              <w:rPr>
                <w:sz w:val="20"/>
                <w:szCs w:val="20"/>
              </w:rPr>
            </w:pPr>
            <w:r>
              <w:rPr>
                <w:sz w:val="20"/>
                <w:szCs w:val="20"/>
              </w:rPr>
              <w:t>Kasusaajate arv projekti kohta</w:t>
            </w:r>
          </w:p>
        </w:tc>
        <w:tc>
          <w:tcPr>
            <w:tcW w:w="2254" w:type="dxa"/>
            <w:vAlign w:val="center"/>
          </w:tcPr>
          <w:p w14:paraId="03B75B1C" w14:textId="47DA9695"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2C2EE0CB" w14:textId="66E2454C"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1D729840" w14:textId="77777777" w:rsidR="00061C61" w:rsidRPr="003377EF" w:rsidRDefault="00061C61" w:rsidP="00114E6A">
            <w:pPr>
              <w:jc w:val="left"/>
              <w:rPr>
                <w:sz w:val="20"/>
                <w:szCs w:val="20"/>
              </w:rPr>
            </w:pPr>
            <w:r>
              <w:rPr>
                <w:sz w:val="20"/>
                <w:szCs w:val="20"/>
              </w:rPr>
              <w:t>Taotlused (esialgselt lubatu) ja projektide elluviijate tagasiside (tegelikkus)</w:t>
            </w:r>
          </w:p>
        </w:tc>
      </w:tr>
      <w:tr w:rsidR="00061C61" w:rsidRPr="003377EF" w14:paraId="2D0F7867" w14:textId="77777777" w:rsidTr="00114E6A">
        <w:tc>
          <w:tcPr>
            <w:tcW w:w="2254" w:type="dxa"/>
            <w:vAlign w:val="center"/>
          </w:tcPr>
          <w:p w14:paraId="650CAD1B" w14:textId="77777777" w:rsidR="00061C61" w:rsidRDefault="00061C61" w:rsidP="00114E6A">
            <w:pPr>
              <w:jc w:val="left"/>
              <w:rPr>
                <w:sz w:val="20"/>
                <w:szCs w:val="20"/>
              </w:rPr>
            </w:pPr>
            <w:r>
              <w:rPr>
                <w:sz w:val="20"/>
                <w:szCs w:val="20"/>
              </w:rPr>
              <w:t>Osalejate rahulolu</w:t>
            </w:r>
          </w:p>
        </w:tc>
        <w:tc>
          <w:tcPr>
            <w:tcW w:w="2254" w:type="dxa"/>
            <w:vAlign w:val="center"/>
          </w:tcPr>
          <w:p w14:paraId="3259E370" w14:textId="11895472"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3D77187A" w14:textId="365C236C"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1CF2E387" w14:textId="77777777" w:rsidR="00061C61" w:rsidRDefault="00061C61" w:rsidP="00114E6A">
            <w:pPr>
              <w:jc w:val="left"/>
              <w:rPr>
                <w:sz w:val="20"/>
                <w:szCs w:val="20"/>
              </w:rPr>
            </w:pPr>
            <w:r>
              <w:rPr>
                <w:sz w:val="20"/>
                <w:szCs w:val="20"/>
              </w:rPr>
              <w:t>Projektide elluviijate tagasiside</w:t>
            </w:r>
          </w:p>
        </w:tc>
      </w:tr>
      <w:tr w:rsidR="00061C61" w:rsidRPr="003377EF" w14:paraId="6D3A798E" w14:textId="77777777" w:rsidTr="00114E6A">
        <w:tc>
          <w:tcPr>
            <w:tcW w:w="2254" w:type="dxa"/>
            <w:vAlign w:val="center"/>
          </w:tcPr>
          <w:p w14:paraId="458AD066" w14:textId="77777777" w:rsidR="00061C61" w:rsidRDefault="00061C61" w:rsidP="00114E6A">
            <w:pPr>
              <w:jc w:val="left"/>
              <w:rPr>
                <w:sz w:val="20"/>
                <w:szCs w:val="20"/>
              </w:rPr>
            </w:pPr>
            <w:r>
              <w:rPr>
                <w:sz w:val="20"/>
                <w:szCs w:val="20"/>
              </w:rPr>
              <w:t>Noorte aktiivsus (kaasatud noorte suhtarv piirkonna noortesse)</w:t>
            </w:r>
          </w:p>
        </w:tc>
        <w:tc>
          <w:tcPr>
            <w:tcW w:w="2254" w:type="dxa"/>
            <w:vAlign w:val="center"/>
          </w:tcPr>
          <w:p w14:paraId="7969AFBE" w14:textId="5C79591A"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6688124B" w14:textId="07C7AC12" w:rsidR="00061C61" w:rsidRPr="003377EF" w:rsidRDefault="00061C61" w:rsidP="00114E6A">
            <w:pPr>
              <w:jc w:val="left"/>
              <w:rPr>
                <w:sz w:val="20"/>
                <w:szCs w:val="20"/>
              </w:rPr>
            </w:pPr>
            <w:r w:rsidRPr="00061C61">
              <w:rPr>
                <w:color w:val="FF0000"/>
                <w:sz w:val="20"/>
                <w:szCs w:val="20"/>
              </w:rPr>
              <w:t>Täiendatakse hiljem</w:t>
            </w:r>
          </w:p>
        </w:tc>
        <w:tc>
          <w:tcPr>
            <w:tcW w:w="2254" w:type="dxa"/>
            <w:vAlign w:val="center"/>
          </w:tcPr>
          <w:p w14:paraId="0D32B445" w14:textId="77777777" w:rsidR="00061C61" w:rsidRDefault="00061C61" w:rsidP="00114E6A">
            <w:pPr>
              <w:jc w:val="left"/>
              <w:rPr>
                <w:sz w:val="20"/>
                <w:szCs w:val="20"/>
              </w:rPr>
            </w:pPr>
            <w:r>
              <w:rPr>
                <w:sz w:val="20"/>
                <w:szCs w:val="20"/>
              </w:rPr>
              <w:t>Rahvastikuregister (noorte arv), projektide elluviijate tagasiside</w:t>
            </w:r>
          </w:p>
        </w:tc>
      </w:tr>
    </w:tbl>
    <w:p w14:paraId="1A7147C8" w14:textId="129BA427" w:rsidR="00061C61" w:rsidRDefault="00061C61" w:rsidP="00F1510B"/>
    <w:p w14:paraId="77F51E84" w14:textId="11A0B08E" w:rsidR="006C725E" w:rsidRDefault="006C725E" w:rsidP="00F1510B"/>
    <w:p w14:paraId="5CA20223" w14:textId="4E38EEA7" w:rsidR="006C725E" w:rsidRDefault="006C725E" w:rsidP="00F1510B"/>
    <w:p w14:paraId="792852C2" w14:textId="77777777" w:rsidR="006C725E" w:rsidRDefault="006C725E" w:rsidP="00F1510B"/>
    <w:p w14:paraId="2616A478" w14:textId="28462691" w:rsidR="00F1510B" w:rsidRDefault="00F1510B" w:rsidP="00F1510B">
      <w:pPr>
        <w:pStyle w:val="Caption"/>
      </w:pPr>
      <w:r>
        <w:lastRenderedPageBreak/>
        <w:t xml:space="preserve">Tabel </w:t>
      </w:r>
      <w:fldSimple w:instr=" SEQ Tabel \* ARABIC ">
        <w:r w:rsidR="001F1FE2">
          <w:rPr>
            <w:noProof/>
          </w:rPr>
          <w:t>3</w:t>
        </w:r>
      </w:fldSimple>
      <w:r>
        <w:t xml:space="preserve">. Meede nr 1: </w:t>
      </w:r>
      <w:r w:rsidR="00061C61">
        <w:t>kogukondade toetamine</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689"/>
        <w:gridCol w:w="6327"/>
      </w:tblGrid>
      <w:tr w:rsidR="00061C61" w:rsidRPr="00E66833" w14:paraId="07265B4B" w14:textId="77777777" w:rsidTr="00114E6A">
        <w:tc>
          <w:tcPr>
            <w:tcW w:w="2689" w:type="dxa"/>
            <w:vAlign w:val="center"/>
          </w:tcPr>
          <w:p w14:paraId="1762B2E6" w14:textId="77777777" w:rsidR="00061C61" w:rsidRPr="00E66833" w:rsidRDefault="00061C61" w:rsidP="00114E6A">
            <w:pPr>
              <w:jc w:val="left"/>
              <w:rPr>
                <w:b/>
                <w:bCs/>
                <w:sz w:val="20"/>
                <w:szCs w:val="20"/>
              </w:rPr>
            </w:pPr>
            <w:r>
              <w:rPr>
                <w:b/>
                <w:bCs/>
                <w:sz w:val="20"/>
                <w:szCs w:val="20"/>
              </w:rPr>
              <w:t>Näitaja</w:t>
            </w:r>
          </w:p>
        </w:tc>
        <w:tc>
          <w:tcPr>
            <w:tcW w:w="6327" w:type="dxa"/>
            <w:vAlign w:val="center"/>
          </w:tcPr>
          <w:p w14:paraId="4075ED88" w14:textId="77777777" w:rsidR="00061C61" w:rsidRPr="00E66833" w:rsidRDefault="00061C61" w:rsidP="00114E6A">
            <w:pPr>
              <w:jc w:val="left"/>
              <w:rPr>
                <w:b/>
                <w:bCs/>
                <w:sz w:val="20"/>
                <w:szCs w:val="20"/>
              </w:rPr>
            </w:pPr>
            <w:r>
              <w:rPr>
                <w:b/>
                <w:bCs/>
                <w:sz w:val="20"/>
                <w:szCs w:val="20"/>
              </w:rPr>
              <w:t>Sisu</w:t>
            </w:r>
          </w:p>
        </w:tc>
      </w:tr>
      <w:tr w:rsidR="00061C61" w:rsidRPr="00E66833" w14:paraId="05B08BE5" w14:textId="77777777" w:rsidTr="00114E6A">
        <w:tc>
          <w:tcPr>
            <w:tcW w:w="2689" w:type="dxa"/>
            <w:vAlign w:val="center"/>
          </w:tcPr>
          <w:p w14:paraId="6588FA66" w14:textId="77777777" w:rsidR="00061C61" w:rsidRDefault="00061C61" w:rsidP="00114E6A">
            <w:pPr>
              <w:jc w:val="left"/>
              <w:rPr>
                <w:sz w:val="20"/>
                <w:szCs w:val="20"/>
              </w:rPr>
            </w:pPr>
            <w:r>
              <w:rPr>
                <w:sz w:val="20"/>
                <w:szCs w:val="20"/>
              </w:rPr>
              <w:t>Meetme osakaal rahastusest</w:t>
            </w:r>
          </w:p>
        </w:tc>
        <w:tc>
          <w:tcPr>
            <w:tcW w:w="6327" w:type="dxa"/>
            <w:vAlign w:val="center"/>
          </w:tcPr>
          <w:p w14:paraId="52FB170F" w14:textId="31A1A090" w:rsidR="00061C61" w:rsidRPr="00E66833" w:rsidRDefault="000811C7" w:rsidP="00114E6A">
            <w:pPr>
              <w:jc w:val="left"/>
              <w:rPr>
                <w:sz w:val="20"/>
                <w:szCs w:val="20"/>
              </w:rPr>
            </w:pPr>
            <w:r>
              <w:rPr>
                <w:sz w:val="20"/>
                <w:szCs w:val="20"/>
              </w:rPr>
              <w:t>50</w:t>
            </w:r>
            <w:r w:rsidR="00061C61">
              <w:rPr>
                <w:sz w:val="20"/>
                <w:szCs w:val="20"/>
              </w:rPr>
              <w:t>%</w:t>
            </w:r>
          </w:p>
        </w:tc>
      </w:tr>
      <w:tr w:rsidR="00061C61" w:rsidRPr="00E66833" w14:paraId="59988047" w14:textId="77777777" w:rsidTr="00114E6A">
        <w:tc>
          <w:tcPr>
            <w:tcW w:w="2689" w:type="dxa"/>
            <w:vAlign w:val="center"/>
          </w:tcPr>
          <w:p w14:paraId="60F383D1" w14:textId="77777777" w:rsidR="00061C61" w:rsidRPr="00E66833" w:rsidRDefault="00061C61" w:rsidP="00114E6A">
            <w:pPr>
              <w:jc w:val="left"/>
              <w:rPr>
                <w:sz w:val="20"/>
                <w:szCs w:val="20"/>
              </w:rPr>
            </w:pPr>
            <w:r>
              <w:rPr>
                <w:sz w:val="20"/>
                <w:szCs w:val="20"/>
              </w:rPr>
              <w:t>Toetatavad tegevused</w:t>
            </w:r>
          </w:p>
        </w:tc>
        <w:tc>
          <w:tcPr>
            <w:tcW w:w="6327" w:type="dxa"/>
            <w:vAlign w:val="center"/>
          </w:tcPr>
          <w:p w14:paraId="2D5E00EB" w14:textId="74E2CAA5" w:rsidR="00061C61" w:rsidRPr="00DF28E4" w:rsidRDefault="00061C61" w:rsidP="00114E6A">
            <w:pPr>
              <w:pStyle w:val="ListParagraph"/>
              <w:numPr>
                <w:ilvl w:val="0"/>
                <w:numId w:val="19"/>
              </w:numPr>
              <w:jc w:val="left"/>
              <w:rPr>
                <w:sz w:val="20"/>
                <w:szCs w:val="20"/>
              </w:rPr>
            </w:pPr>
            <w:r w:rsidRPr="00DF28E4">
              <w:rPr>
                <w:sz w:val="20"/>
                <w:szCs w:val="20"/>
              </w:rPr>
              <w:t>Investeeringud</w:t>
            </w:r>
            <w:r w:rsidR="0022033E">
              <w:rPr>
                <w:sz w:val="20"/>
                <w:szCs w:val="20"/>
              </w:rPr>
              <w:t xml:space="preserve"> asulate avalikku ruumi ning avalikuks kasutuseks mõeldud</w:t>
            </w:r>
            <w:r w:rsidRPr="00DF28E4">
              <w:rPr>
                <w:sz w:val="20"/>
                <w:szCs w:val="20"/>
              </w:rPr>
              <w:t xml:space="preserve"> ehitistesse, rajatistesse, taristusse, sisustusse ja seadmetesse, sh </w:t>
            </w:r>
            <w:r>
              <w:rPr>
                <w:sz w:val="20"/>
                <w:szCs w:val="20"/>
              </w:rPr>
              <w:t>keskkonnasäästlikesse</w:t>
            </w:r>
            <w:r w:rsidRPr="00DF28E4">
              <w:rPr>
                <w:sz w:val="20"/>
                <w:szCs w:val="20"/>
              </w:rPr>
              <w:t xml:space="preserve"> lahendustesse</w:t>
            </w:r>
          </w:p>
          <w:p w14:paraId="0A56066D" w14:textId="77777777" w:rsidR="00061C61" w:rsidRDefault="00061C61" w:rsidP="00114E6A">
            <w:pPr>
              <w:pStyle w:val="ListParagraph"/>
              <w:numPr>
                <w:ilvl w:val="0"/>
                <w:numId w:val="19"/>
              </w:numPr>
              <w:jc w:val="left"/>
              <w:rPr>
                <w:sz w:val="20"/>
                <w:szCs w:val="20"/>
              </w:rPr>
            </w:pPr>
            <w:r w:rsidRPr="0059714D">
              <w:rPr>
                <w:sz w:val="20"/>
                <w:szCs w:val="20"/>
              </w:rPr>
              <w:t>Investeeringuga seotud järelevalvetegevused</w:t>
            </w:r>
          </w:p>
          <w:p w14:paraId="214128EA" w14:textId="4CF2C520" w:rsidR="00061C61" w:rsidRDefault="00061C61" w:rsidP="00114E6A">
            <w:pPr>
              <w:pStyle w:val="ListParagraph"/>
              <w:numPr>
                <w:ilvl w:val="0"/>
                <w:numId w:val="19"/>
              </w:numPr>
              <w:jc w:val="left"/>
              <w:rPr>
                <w:sz w:val="20"/>
                <w:szCs w:val="20"/>
              </w:rPr>
            </w:pPr>
            <w:r w:rsidRPr="0059714D">
              <w:rPr>
                <w:sz w:val="20"/>
                <w:szCs w:val="20"/>
              </w:rPr>
              <w:t>Investeeringut ette valmistavad tegevused, kui investeering viiakse ellu sama projekti raames ja ettevalmistava tegevuse maht ei ületa 10% projekti kogumaksumusest</w:t>
            </w:r>
          </w:p>
          <w:p w14:paraId="18814095" w14:textId="15DFC76B" w:rsidR="00452AAB" w:rsidRDefault="00452AAB" w:rsidP="00114E6A">
            <w:pPr>
              <w:pStyle w:val="ListParagraph"/>
              <w:numPr>
                <w:ilvl w:val="0"/>
                <w:numId w:val="19"/>
              </w:numPr>
              <w:jc w:val="left"/>
              <w:rPr>
                <w:sz w:val="20"/>
                <w:szCs w:val="20"/>
              </w:rPr>
            </w:pPr>
            <w:r>
              <w:rPr>
                <w:sz w:val="20"/>
                <w:szCs w:val="20"/>
              </w:rPr>
              <w:t>Looduskeskkonna säilitamine ja parandamine</w:t>
            </w:r>
          </w:p>
          <w:p w14:paraId="5BCB5E04" w14:textId="3F81F3F7" w:rsidR="00061C61" w:rsidRDefault="00061C61" w:rsidP="00114E6A">
            <w:pPr>
              <w:pStyle w:val="ListParagraph"/>
              <w:numPr>
                <w:ilvl w:val="0"/>
                <w:numId w:val="19"/>
              </w:numPr>
              <w:jc w:val="left"/>
              <w:rPr>
                <w:sz w:val="20"/>
                <w:szCs w:val="20"/>
              </w:rPr>
            </w:pPr>
            <w:r>
              <w:rPr>
                <w:sz w:val="20"/>
                <w:szCs w:val="20"/>
              </w:rPr>
              <w:t>Kohapealsete vaba aja veetmise võimaluste (huviringid, sporditegevus jms) loomine või arendamine</w:t>
            </w:r>
          </w:p>
          <w:p w14:paraId="23E2A475" w14:textId="5B25C934" w:rsidR="00061C61" w:rsidRDefault="00061C61" w:rsidP="00114E6A">
            <w:pPr>
              <w:pStyle w:val="ListParagraph"/>
              <w:numPr>
                <w:ilvl w:val="0"/>
                <w:numId w:val="19"/>
              </w:numPr>
              <w:jc w:val="left"/>
              <w:rPr>
                <w:sz w:val="20"/>
                <w:szCs w:val="20"/>
              </w:rPr>
            </w:pPr>
            <w:r>
              <w:rPr>
                <w:sz w:val="20"/>
                <w:szCs w:val="20"/>
              </w:rPr>
              <w:t>Elanikkonna teadmiste ja oskuste tõstmine (koolitused, seminarid, õppereisid jms)</w:t>
            </w:r>
            <w:r w:rsidR="0022033E">
              <w:rPr>
                <w:sz w:val="20"/>
                <w:szCs w:val="20"/>
              </w:rPr>
              <w:t xml:space="preserve"> ning võrgustike tekke</w:t>
            </w:r>
            <w:r w:rsidR="000E6863">
              <w:rPr>
                <w:sz w:val="20"/>
                <w:szCs w:val="20"/>
              </w:rPr>
              <w:t xml:space="preserve"> ja aktiivi järelkasvu</w:t>
            </w:r>
            <w:r w:rsidR="0022033E">
              <w:rPr>
                <w:sz w:val="20"/>
                <w:szCs w:val="20"/>
              </w:rPr>
              <w:t xml:space="preserve"> toetamine</w:t>
            </w:r>
          </w:p>
          <w:p w14:paraId="48CBF0A6" w14:textId="5FE84D32" w:rsidR="00061C61" w:rsidRDefault="00061C61" w:rsidP="00114E6A">
            <w:pPr>
              <w:pStyle w:val="ListParagraph"/>
              <w:numPr>
                <w:ilvl w:val="0"/>
                <w:numId w:val="19"/>
              </w:numPr>
              <w:jc w:val="left"/>
              <w:rPr>
                <w:sz w:val="20"/>
                <w:szCs w:val="20"/>
              </w:rPr>
            </w:pPr>
            <w:r>
              <w:rPr>
                <w:sz w:val="20"/>
                <w:szCs w:val="20"/>
              </w:rPr>
              <w:t>Immateriaalse pärandi säilitamine (meedia, materjalid, sündmused)</w:t>
            </w:r>
          </w:p>
          <w:p w14:paraId="3867FD68" w14:textId="77777777" w:rsidR="00061C61" w:rsidRDefault="00061C61" w:rsidP="00061C61">
            <w:pPr>
              <w:pStyle w:val="ListParagraph"/>
              <w:numPr>
                <w:ilvl w:val="0"/>
                <w:numId w:val="19"/>
              </w:numPr>
              <w:jc w:val="left"/>
              <w:rPr>
                <w:sz w:val="20"/>
                <w:szCs w:val="20"/>
              </w:rPr>
            </w:pPr>
            <w:r>
              <w:rPr>
                <w:sz w:val="20"/>
                <w:szCs w:val="20"/>
              </w:rPr>
              <w:t>Noori võimestavad tegevused (sündmused, koolitused, õppereisid, omaalgatus, väikevahendid)</w:t>
            </w:r>
          </w:p>
          <w:p w14:paraId="6DE6556C" w14:textId="19AE2008" w:rsidR="00061C61" w:rsidRDefault="00061C61" w:rsidP="00114E6A">
            <w:pPr>
              <w:pStyle w:val="ListParagraph"/>
              <w:numPr>
                <w:ilvl w:val="0"/>
                <w:numId w:val="19"/>
              </w:numPr>
              <w:jc w:val="left"/>
              <w:rPr>
                <w:sz w:val="20"/>
                <w:szCs w:val="20"/>
              </w:rPr>
            </w:pPr>
            <w:r>
              <w:rPr>
                <w:sz w:val="20"/>
                <w:szCs w:val="20"/>
              </w:rPr>
              <w:t>Siseturvalisuse tõstmine</w:t>
            </w:r>
            <w:r w:rsidR="002E1104">
              <w:rPr>
                <w:sz w:val="20"/>
                <w:szCs w:val="20"/>
              </w:rPr>
              <w:t>, sh kogukondade kriisideks valmisoleku tagamine</w:t>
            </w:r>
          </w:p>
          <w:p w14:paraId="1E444814" w14:textId="4FF335F5" w:rsidR="00452AAB" w:rsidRDefault="00452AAB" w:rsidP="00114E6A">
            <w:pPr>
              <w:pStyle w:val="ListParagraph"/>
              <w:numPr>
                <w:ilvl w:val="0"/>
                <w:numId w:val="19"/>
              </w:numPr>
              <w:jc w:val="left"/>
              <w:rPr>
                <w:sz w:val="20"/>
                <w:szCs w:val="20"/>
              </w:rPr>
            </w:pPr>
            <w:r>
              <w:rPr>
                <w:sz w:val="20"/>
                <w:szCs w:val="20"/>
              </w:rPr>
              <w:t>Sündmuste korraldamine</w:t>
            </w:r>
          </w:p>
          <w:p w14:paraId="52DBE978" w14:textId="77777777" w:rsidR="00061C61" w:rsidRPr="0059714D" w:rsidRDefault="00061C61" w:rsidP="00114E6A">
            <w:pPr>
              <w:pStyle w:val="ListParagraph"/>
              <w:numPr>
                <w:ilvl w:val="0"/>
                <w:numId w:val="19"/>
              </w:numPr>
              <w:jc w:val="left"/>
              <w:rPr>
                <w:sz w:val="20"/>
                <w:szCs w:val="20"/>
              </w:rPr>
            </w:pPr>
            <w:r>
              <w:rPr>
                <w:sz w:val="20"/>
                <w:szCs w:val="20"/>
              </w:rPr>
              <w:t>Projektijuhtimine</w:t>
            </w:r>
          </w:p>
        </w:tc>
      </w:tr>
      <w:tr w:rsidR="00061C61" w:rsidRPr="00E66833" w14:paraId="5F2EB922" w14:textId="77777777" w:rsidTr="00114E6A">
        <w:tc>
          <w:tcPr>
            <w:tcW w:w="2689" w:type="dxa"/>
            <w:vAlign w:val="center"/>
          </w:tcPr>
          <w:p w14:paraId="4A7DFBE9" w14:textId="31E25964" w:rsidR="00061C61" w:rsidRPr="00E66833" w:rsidRDefault="00061C61" w:rsidP="00114E6A">
            <w:pPr>
              <w:jc w:val="left"/>
              <w:rPr>
                <w:sz w:val="20"/>
                <w:szCs w:val="20"/>
              </w:rPr>
            </w:pPr>
            <w:r>
              <w:rPr>
                <w:sz w:val="20"/>
                <w:szCs w:val="20"/>
              </w:rPr>
              <w:t>Mittetoetatavad tegevused</w:t>
            </w:r>
            <w:r w:rsidR="00654FB8">
              <w:rPr>
                <w:rStyle w:val="FootnoteReference"/>
                <w:sz w:val="20"/>
                <w:szCs w:val="20"/>
              </w:rPr>
              <w:footnoteReference w:id="3"/>
            </w:r>
          </w:p>
        </w:tc>
        <w:tc>
          <w:tcPr>
            <w:tcW w:w="6327" w:type="dxa"/>
            <w:vAlign w:val="center"/>
          </w:tcPr>
          <w:p w14:paraId="5E35E47F" w14:textId="77777777" w:rsidR="00061C61" w:rsidRDefault="00061C61" w:rsidP="00114E6A">
            <w:pPr>
              <w:pStyle w:val="ListParagraph"/>
              <w:numPr>
                <w:ilvl w:val="0"/>
                <w:numId w:val="7"/>
              </w:numPr>
              <w:jc w:val="left"/>
              <w:rPr>
                <w:sz w:val="20"/>
                <w:szCs w:val="20"/>
              </w:rPr>
            </w:pPr>
            <w:r>
              <w:rPr>
                <w:sz w:val="20"/>
                <w:szCs w:val="20"/>
              </w:rPr>
              <w:t>Investeeringut ette valmistavad tegevused, kui need viiakse ellu eraldiseisva projektina</w:t>
            </w:r>
          </w:p>
          <w:p w14:paraId="548BC795" w14:textId="77777777" w:rsidR="00061C61" w:rsidRDefault="00061C61" w:rsidP="00114E6A">
            <w:pPr>
              <w:pStyle w:val="ListParagraph"/>
              <w:numPr>
                <w:ilvl w:val="0"/>
                <w:numId w:val="7"/>
              </w:numPr>
              <w:jc w:val="left"/>
              <w:rPr>
                <w:sz w:val="20"/>
                <w:szCs w:val="20"/>
              </w:rPr>
            </w:pPr>
            <w:r>
              <w:rPr>
                <w:sz w:val="20"/>
                <w:szCs w:val="20"/>
              </w:rPr>
              <w:t>Kinnistu ost</w:t>
            </w:r>
          </w:p>
          <w:p w14:paraId="3F093478" w14:textId="530E8D6E" w:rsidR="00061C61" w:rsidRPr="00654FB8" w:rsidRDefault="00061C61" w:rsidP="00654FB8">
            <w:pPr>
              <w:pStyle w:val="ListParagraph"/>
              <w:numPr>
                <w:ilvl w:val="0"/>
                <w:numId w:val="7"/>
              </w:numPr>
              <w:jc w:val="left"/>
              <w:rPr>
                <w:sz w:val="20"/>
                <w:szCs w:val="20"/>
              </w:rPr>
            </w:pPr>
            <w:r w:rsidRPr="00A67F21">
              <w:rPr>
                <w:sz w:val="20"/>
                <w:szCs w:val="20"/>
              </w:rPr>
              <w:t>Vabatahtliku töö arvestamine</w:t>
            </w:r>
            <w:r>
              <w:rPr>
                <w:sz w:val="20"/>
                <w:szCs w:val="20"/>
              </w:rPr>
              <w:t xml:space="preserve"> omafinantseeringuna</w:t>
            </w:r>
          </w:p>
        </w:tc>
      </w:tr>
      <w:tr w:rsidR="00061C61" w:rsidRPr="00E66833" w14:paraId="62A41924" w14:textId="77777777" w:rsidTr="00114E6A">
        <w:tc>
          <w:tcPr>
            <w:tcW w:w="2689" w:type="dxa"/>
            <w:vAlign w:val="center"/>
          </w:tcPr>
          <w:p w14:paraId="1E812984" w14:textId="77777777" w:rsidR="00061C61" w:rsidRDefault="00061C61" w:rsidP="00114E6A">
            <w:pPr>
              <w:jc w:val="left"/>
              <w:rPr>
                <w:sz w:val="20"/>
                <w:szCs w:val="20"/>
              </w:rPr>
            </w:pPr>
            <w:r>
              <w:rPr>
                <w:sz w:val="20"/>
                <w:szCs w:val="20"/>
              </w:rPr>
              <w:t>Toetuse saajad</w:t>
            </w:r>
          </w:p>
        </w:tc>
        <w:tc>
          <w:tcPr>
            <w:tcW w:w="6327" w:type="dxa"/>
            <w:vAlign w:val="center"/>
          </w:tcPr>
          <w:p w14:paraId="5C227076" w14:textId="5802D8C5" w:rsidR="00061C61" w:rsidRPr="00996B9B" w:rsidRDefault="00C41CC7" w:rsidP="00114E6A">
            <w:pPr>
              <w:jc w:val="left"/>
              <w:rPr>
                <w:sz w:val="20"/>
                <w:szCs w:val="20"/>
              </w:rPr>
            </w:pPr>
            <w:r>
              <w:rPr>
                <w:sz w:val="20"/>
                <w:szCs w:val="20"/>
              </w:rPr>
              <w:t>Nelja Valla Kogu</w:t>
            </w:r>
            <w:r w:rsidR="00061C61">
              <w:rPr>
                <w:sz w:val="20"/>
                <w:szCs w:val="20"/>
              </w:rPr>
              <w:t xml:space="preserve"> tegevuspiirkonnas tegutsevad:</w:t>
            </w:r>
          </w:p>
          <w:p w14:paraId="304151F5" w14:textId="1BAED74C" w:rsidR="00061C61" w:rsidRDefault="00061C61" w:rsidP="00114E6A">
            <w:pPr>
              <w:pStyle w:val="ListParagraph"/>
              <w:numPr>
                <w:ilvl w:val="0"/>
                <w:numId w:val="26"/>
              </w:numPr>
              <w:jc w:val="left"/>
              <w:rPr>
                <w:sz w:val="20"/>
                <w:szCs w:val="20"/>
              </w:rPr>
            </w:pPr>
            <w:r>
              <w:rPr>
                <w:sz w:val="20"/>
                <w:szCs w:val="20"/>
              </w:rPr>
              <w:t>Kolmanda sektori organisatsioonid</w:t>
            </w:r>
          </w:p>
          <w:p w14:paraId="54F1FDD8" w14:textId="77777777" w:rsidR="00061C61" w:rsidRPr="00996B9B" w:rsidRDefault="00061C61" w:rsidP="00114E6A">
            <w:pPr>
              <w:pStyle w:val="ListParagraph"/>
              <w:numPr>
                <w:ilvl w:val="0"/>
                <w:numId w:val="26"/>
              </w:numPr>
              <w:jc w:val="left"/>
              <w:rPr>
                <w:sz w:val="20"/>
                <w:szCs w:val="20"/>
              </w:rPr>
            </w:pPr>
            <w:r>
              <w:rPr>
                <w:sz w:val="20"/>
                <w:szCs w:val="20"/>
              </w:rPr>
              <w:t>Omavalitsused</w:t>
            </w:r>
          </w:p>
        </w:tc>
      </w:tr>
      <w:tr w:rsidR="00061C61" w:rsidRPr="00E66833" w14:paraId="16EC5258" w14:textId="77777777" w:rsidTr="00114E6A">
        <w:tc>
          <w:tcPr>
            <w:tcW w:w="2689" w:type="dxa"/>
            <w:vAlign w:val="center"/>
          </w:tcPr>
          <w:p w14:paraId="4C655378" w14:textId="77777777" w:rsidR="00061C61" w:rsidRDefault="00061C61" w:rsidP="00114E6A">
            <w:pPr>
              <w:jc w:val="left"/>
              <w:rPr>
                <w:sz w:val="20"/>
                <w:szCs w:val="20"/>
              </w:rPr>
            </w:pPr>
            <w:r>
              <w:rPr>
                <w:sz w:val="20"/>
                <w:szCs w:val="20"/>
              </w:rPr>
              <w:t>Nõuded toetuse saajale</w:t>
            </w:r>
          </w:p>
        </w:tc>
        <w:tc>
          <w:tcPr>
            <w:tcW w:w="6327" w:type="dxa"/>
            <w:vAlign w:val="center"/>
          </w:tcPr>
          <w:p w14:paraId="663FF0D1" w14:textId="444EAC37" w:rsidR="00061C61" w:rsidRDefault="00061C61" w:rsidP="00D548A6">
            <w:pPr>
              <w:pStyle w:val="ListParagraph"/>
              <w:numPr>
                <w:ilvl w:val="0"/>
                <w:numId w:val="9"/>
              </w:numPr>
              <w:jc w:val="left"/>
              <w:rPr>
                <w:sz w:val="20"/>
                <w:szCs w:val="20"/>
              </w:rPr>
            </w:pPr>
            <w:r>
              <w:rPr>
                <w:sz w:val="20"/>
                <w:szCs w:val="20"/>
              </w:rPr>
              <w:t xml:space="preserve">Tegevus tuleb ellu viia </w:t>
            </w:r>
            <w:r w:rsidR="00C41CC7">
              <w:rPr>
                <w:sz w:val="20"/>
                <w:szCs w:val="20"/>
              </w:rPr>
              <w:t>Nelja Valla Kogu</w:t>
            </w:r>
            <w:r>
              <w:rPr>
                <w:sz w:val="20"/>
                <w:szCs w:val="20"/>
              </w:rPr>
              <w:t xml:space="preserve"> tegevuspiirkonnas või peab see olema suunatud piirkonna hüvanguks (koostööprojektide puhul)</w:t>
            </w:r>
          </w:p>
          <w:p w14:paraId="3E06740B" w14:textId="17FCC578" w:rsidR="00061C61" w:rsidRPr="00C41CC7" w:rsidRDefault="00C41CC7" w:rsidP="00D548A6">
            <w:pPr>
              <w:pStyle w:val="ListParagraph"/>
              <w:numPr>
                <w:ilvl w:val="0"/>
                <w:numId w:val="9"/>
              </w:numPr>
              <w:jc w:val="left"/>
              <w:rPr>
                <w:sz w:val="20"/>
                <w:szCs w:val="20"/>
              </w:rPr>
            </w:pPr>
            <w:r w:rsidRPr="00A67F21">
              <w:rPr>
                <w:sz w:val="20"/>
                <w:szCs w:val="20"/>
              </w:rPr>
              <w:t xml:space="preserve">Investeeringu puhul tuleb </w:t>
            </w:r>
            <w:r>
              <w:rPr>
                <w:sz w:val="20"/>
                <w:szCs w:val="20"/>
              </w:rPr>
              <w:t>taotluses täiendavalt põhjendada selle kestlikkust, kui toetuse summa ületab 10 000 eurot</w:t>
            </w:r>
          </w:p>
          <w:p w14:paraId="189E95FA" w14:textId="2C53DC93" w:rsidR="00061C61" w:rsidRPr="00D548A6" w:rsidRDefault="00D548A6" w:rsidP="00D548A6">
            <w:pPr>
              <w:numPr>
                <w:ilvl w:val="0"/>
                <w:numId w:val="9"/>
              </w:numPr>
              <w:jc w:val="left"/>
              <w:rPr>
                <w:sz w:val="20"/>
                <w:szCs w:val="20"/>
                <w:lang w:val="en-EE"/>
              </w:rPr>
            </w:pPr>
            <w:r w:rsidRPr="008F58CC">
              <w:rPr>
                <w:sz w:val="20"/>
                <w:szCs w:val="20"/>
              </w:rPr>
              <w:t>Ühistegevusena</w:t>
            </w:r>
            <w:r>
              <w:rPr>
                <w:sz w:val="20"/>
                <w:szCs w:val="20"/>
              </w:rPr>
              <w:t xml:space="preserve"> (koostöös)</w:t>
            </w:r>
            <w:r w:rsidRPr="008F58CC">
              <w:rPr>
                <w:sz w:val="20"/>
                <w:szCs w:val="20"/>
              </w:rPr>
              <w:t xml:space="preserve"> ellu viidav projekt peab hõlmama vähemalt ühte partnerit</w:t>
            </w:r>
          </w:p>
        </w:tc>
      </w:tr>
      <w:tr w:rsidR="00061C61" w:rsidRPr="00E66833" w14:paraId="0539BE06" w14:textId="77777777" w:rsidTr="00114E6A">
        <w:tc>
          <w:tcPr>
            <w:tcW w:w="2689" w:type="dxa"/>
            <w:vAlign w:val="center"/>
          </w:tcPr>
          <w:p w14:paraId="031FA821" w14:textId="77777777" w:rsidR="00061C61" w:rsidRDefault="00061C61" w:rsidP="00114E6A">
            <w:pPr>
              <w:jc w:val="left"/>
              <w:rPr>
                <w:sz w:val="20"/>
                <w:szCs w:val="20"/>
              </w:rPr>
            </w:pPr>
            <w:r>
              <w:rPr>
                <w:sz w:val="20"/>
                <w:szCs w:val="20"/>
              </w:rPr>
              <w:t>Toetussummad (EUR)</w:t>
            </w:r>
          </w:p>
        </w:tc>
        <w:tc>
          <w:tcPr>
            <w:tcW w:w="6327" w:type="dxa"/>
            <w:vAlign w:val="center"/>
          </w:tcPr>
          <w:p w14:paraId="7081A944" w14:textId="54D2A5DA" w:rsidR="00061C61" w:rsidRDefault="00C41CC7" w:rsidP="00114E6A">
            <w:pPr>
              <w:pStyle w:val="ListParagraph"/>
              <w:numPr>
                <w:ilvl w:val="0"/>
                <w:numId w:val="10"/>
              </w:numPr>
              <w:jc w:val="left"/>
              <w:rPr>
                <w:sz w:val="20"/>
                <w:szCs w:val="20"/>
              </w:rPr>
            </w:pPr>
            <w:r>
              <w:rPr>
                <w:sz w:val="20"/>
                <w:szCs w:val="20"/>
              </w:rPr>
              <w:t>Minimaalne: 5000</w:t>
            </w:r>
          </w:p>
          <w:p w14:paraId="0020CBDE" w14:textId="06FDB517" w:rsidR="00061C61" w:rsidRPr="00C41CC7" w:rsidRDefault="00C41CC7" w:rsidP="00C41CC7">
            <w:pPr>
              <w:pStyle w:val="ListParagraph"/>
              <w:numPr>
                <w:ilvl w:val="0"/>
                <w:numId w:val="10"/>
              </w:numPr>
              <w:jc w:val="left"/>
              <w:rPr>
                <w:sz w:val="20"/>
                <w:szCs w:val="20"/>
              </w:rPr>
            </w:pPr>
            <w:r>
              <w:rPr>
                <w:sz w:val="20"/>
                <w:szCs w:val="20"/>
              </w:rPr>
              <w:t xml:space="preserve">Maksimaalne: </w:t>
            </w:r>
            <w:r w:rsidR="00DD77A0">
              <w:rPr>
                <w:sz w:val="20"/>
                <w:szCs w:val="20"/>
              </w:rPr>
              <w:t>2</w:t>
            </w:r>
            <w:r>
              <w:rPr>
                <w:sz w:val="20"/>
                <w:szCs w:val="20"/>
              </w:rPr>
              <w:t>00 000</w:t>
            </w:r>
          </w:p>
        </w:tc>
      </w:tr>
      <w:tr w:rsidR="00061C61" w:rsidRPr="00E66833" w14:paraId="13101F0C" w14:textId="77777777" w:rsidTr="00114E6A">
        <w:tc>
          <w:tcPr>
            <w:tcW w:w="2689" w:type="dxa"/>
            <w:vAlign w:val="center"/>
          </w:tcPr>
          <w:p w14:paraId="133B8C67" w14:textId="77777777" w:rsidR="00061C61" w:rsidRDefault="00061C61" w:rsidP="00114E6A">
            <w:pPr>
              <w:jc w:val="left"/>
              <w:rPr>
                <w:sz w:val="20"/>
                <w:szCs w:val="20"/>
              </w:rPr>
            </w:pPr>
            <w:r>
              <w:rPr>
                <w:sz w:val="20"/>
                <w:szCs w:val="20"/>
              </w:rPr>
              <w:t>Toetuse määr</w:t>
            </w:r>
          </w:p>
        </w:tc>
        <w:tc>
          <w:tcPr>
            <w:tcW w:w="6327" w:type="dxa"/>
            <w:vAlign w:val="center"/>
          </w:tcPr>
          <w:p w14:paraId="2852FF12" w14:textId="647F946E" w:rsidR="00061C61" w:rsidRPr="00C41CC7" w:rsidRDefault="00061C61" w:rsidP="00C41CC7">
            <w:pPr>
              <w:pStyle w:val="ListParagraph"/>
              <w:numPr>
                <w:ilvl w:val="0"/>
                <w:numId w:val="15"/>
              </w:numPr>
              <w:jc w:val="left"/>
              <w:rPr>
                <w:sz w:val="20"/>
                <w:szCs w:val="20"/>
              </w:rPr>
            </w:pPr>
            <w:r>
              <w:rPr>
                <w:sz w:val="20"/>
                <w:szCs w:val="20"/>
              </w:rPr>
              <w:t>90%</w:t>
            </w:r>
          </w:p>
        </w:tc>
      </w:tr>
      <w:tr w:rsidR="00061C61" w:rsidRPr="00E66833" w14:paraId="396D27DA" w14:textId="77777777" w:rsidTr="00114E6A">
        <w:tc>
          <w:tcPr>
            <w:tcW w:w="2689" w:type="dxa"/>
            <w:vAlign w:val="center"/>
          </w:tcPr>
          <w:p w14:paraId="6C83CA1A" w14:textId="77777777" w:rsidR="00061C61" w:rsidRDefault="00061C61" w:rsidP="00114E6A">
            <w:pPr>
              <w:jc w:val="left"/>
              <w:rPr>
                <w:sz w:val="20"/>
                <w:szCs w:val="20"/>
              </w:rPr>
            </w:pPr>
            <w:r>
              <w:rPr>
                <w:sz w:val="20"/>
                <w:szCs w:val="20"/>
              </w:rPr>
              <w:t>Väljundnäitajad</w:t>
            </w:r>
          </w:p>
        </w:tc>
        <w:tc>
          <w:tcPr>
            <w:tcW w:w="6327" w:type="dxa"/>
            <w:vAlign w:val="center"/>
          </w:tcPr>
          <w:p w14:paraId="16ED30DF" w14:textId="38659055" w:rsidR="00061C61" w:rsidRPr="00C2652D" w:rsidRDefault="00061C61" w:rsidP="00114E6A">
            <w:pPr>
              <w:pStyle w:val="ListParagraph"/>
              <w:numPr>
                <w:ilvl w:val="0"/>
                <w:numId w:val="12"/>
              </w:numPr>
              <w:jc w:val="left"/>
              <w:rPr>
                <w:sz w:val="20"/>
                <w:szCs w:val="20"/>
              </w:rPr>
            </w:pPr>
            <w:r w:rsidRPr="00C2652D">
              <w:rPr>
                <w:sz w:val="20"/>
                <w:szCs w:val="20"/>
              </w:rPr>
              <w:t>Uute vaba aja veetmise võimaluste arv</w:t>
            </w:r>
          </w:p>
          <w:p w14:paraId="2478A45E" w14:textId="77777777" w:rsidR="00061C61" w:rsidRPr="00C2652D" w:rsidRDefault="00061C61" w:rsidP="00114E6A">
            <w:pPr>
              <w:pStyle w:val="ListParagraph"/>
              <w:numPr>
                <w:ilvl w:val="0"/>
                <w:numId w:val="12"/>
              </w:numPr>
              <w:jc w:val="left"/>
              <w:rPr>
                <w:sz w:val="20"/>
                <w:szCs w:val="20"/>
              </w:rPr>
            </w:pPr>
            <w:r w:rsidRPr="00C2652D">
              <w:rPr>
                <w:sz w:val="20"/>
                <w:szCs w:val="20"/>
              </w:rPr>
              <w:t>Täiendatud vaba aja veetmise võimaluste arv</w:t>
            </w:r>
          </w:p>
          <w:p w14:paraId="43467D52" w14:textId="2B5ECD8B" w:rsidR="00061C61" w:rsidRDefault="00C41CC7" w:rsidP="00114E6A">
            <w:pPr>
              <w:pStyle w:val="ListParagraph"/>
              <w:numPr>
                <w:ilvl w:val="0"/>
                <w:numId w:val="12"/>
              </w:numPr>
              <w:jc w:val="left"/>
              <w:rPr>
                <w:sz w:val="20"/>
                <w:szCs w:val="20"/>
              </w:rPr>
            </w:pPr>
            <w:r>
              <w:rPr>
                <w:sz w:val="20"/>
                <w:szCs w:val="20"/>
              </w:rPr>
              <w:t>Keskkonnasäästlike</w:t>
            </w:r>
            <w:r w:rsidR="00061C61" w:rsidRPr="00C2652D">
              <w:rPr>
                <w:sz w:val="20"/>
                <w:szCs w:val="20"/>
              </w:rPr>
              <w:t xml:space="preserve"> lahenduste arv</w:t>
            </w:r>
          </w:p>
          <w:p w14:paraId="6F001DF7" w14:textId="0AF8FBDD" w:rsidR="005F0EDC" w:rsidRDefault="005F0EDC" w:rsidP="00114E6A">
            <w:pPr>
              <w:pStyle w:val="ListParagraph"/>
              <w:numPr>
                <w:ilvl w:val="0"/>
                <w:numId w:val="12"/>
              </w:numPr>
              <w:jc w:val="left"/>
              <w:rPr>
                <w:sz w:val="20"/>
                <w:szCs w:val="20"/>
              </w:rPr>
            </w:pPr>
            <w:r>
              <w:rPr>
                <w:sz w:val="20"/>
                <w:szCs w:val="20"/>
              </w:rPr>
              <w:t>Turvalisust tõstvate projektide arv</w:t>
            </w:r>
          </w:p>
          <w:p w14:paraId="0CE30BB5" w14:textId="4BD7DC5F" w:rsidR="007733D1" w:rsidRPr="00C2652D" w:rsidRDefault="007733D1" w:rsidP="00114E6A">
            <w:pPr>
              <w:pStyle w:val="ListParagraph"/>
              <w:numPr>
                <w:ilvl w:val="0"/>
                <w:numId w:val="12"/>
              </w:numPr>
              <w:jc w:val="left"/>
              <w:rPr>
                <w:sz w:val="20"/>
                <w:szCs w:val="20"/>
              </w:rPr>
            </w:pPr>
            <w:r>
              <w:rPr>
                <w:sz w:val="20"/>
                <w:szCs w:val="20"/>
              </w:rPr>
              <w:t>Looduskeskkonda parandavate projektide arv</w:t>
            </w:r>
          </w:p>
          <w:p w14:paraId="4BEC2740" w14:textId="77777777" w:rsidR="00061C61" w:rsidRPr="00C2652D" w:rsidRDefault="00061C61" w:rsidP="00114E6A">
            <w:pPr>
              <w:pStyle w:val="ListParagraph"/>
              <w:numPr>
                <w:ilvl w:val="0"/>
                <w:numId w:val="12"/>
              </w:numPr>
              <w:jc w:val="left"/>
              <w:rPr>
                <w:sz w:val="20"/>
                <w:szCs w:val="20"/>
              </w:rPr>
            </w:pPr>
            <w:r w:rsidRPr="00C2652D">
              <w:rPr>
                <w:sz w:val="20"/>
                <w:szCs w:val="20"/>
              </w:rPr>
              <w:t>Kaasatud organisatsioonide arv</w:t>
            </w:r>
          </w:p>
          <w:p w14:paraId="3DAA9580" w14:textId="77777777" w:rsidR="00061C61" w:rsidRDefault="00061C61" w:rsidP="00114E6A">
            <w:pPr>
              <w:pStyle w:val="ListParagraph"/>
              <w:numPr>
                <w:ilvl w:val="0"/>
                <w:numId w:val="12"/>
              </w:numPr>
              <w:jc w:val="left"/>
              <w:rPr>
                <w:sz w:val="20"/>
                <w:szCs w:val="20"/>
              </w:rPr>
            </w:pPr>
            <w:proofErr w:type="spellStart"/>
            <w:r w:rsidRPr="00C2652D">
              <w:rPr>
                <w:sz w:val="20"/>
                <w:szCs w:val="20"/>
              </w:rPr>
              <w:t>Noortealgatuste</w:t>
            </w:r>
            <w:proofErr w:type="spellEnd"/>
            <w:r w:rsidRPr="00C2652D">
              <w:rPr>
                <w:sz w:val="20"/>
                <w:szCs w:val="20"/>
              </w:rPr>
              <w:t xml:space="preserve"> arv</w:t>
            </w:r>
          </w:p>
          <w:p w14:paraId="54361269" w14:textId="77777777" w:rsidR="00061C61" w:rsidRPr="00FA6410" w:rsidRDefault="00061C61" w:rsidP="00114E6A">
            <w:pPr>
              <w:pStyle w:val="ListParagraph"/>
              <w:numPr>
                <w:ilvl w:val="0"/>
                <w:numId w:val="12"/>
              </w:numPr>
              <w:jc w:val="left"/>
              <w:rPr>
                <w:sz w:val="20"/>
                <w:szCs w:val="20"/>
              </w:rPr>
            </w:pPr>
            <w:r>
              <w:rPr>
                <w:sz w:val="20"/>
                <w:szCs w:val="20"/>
              </w:rPr>
              <w:t>Koolitustel osalenute arv</w:t>
            </w:r>
          </w:p>
        </w:tc>
      </w:tr>
    </w:tbl>
    <w:p w14:paraId="372E2E5E" w14:textId="59A79840" w:rsidR="00F1510B" w:rsidRDefault="00F1510B" w:rsidP="00476D88"/>
    <w:p w14:paraId="2C109A72" w14:textId="2B5E53E2" w:rsidR="00F1510B" w:rsidRDefault="00927ABE" w:rsidP="00F1510B">
      <w:pPr>
        <w:pStyle w:val="Heading3"/>
      </w:pPr>
      <w:bookmarkStart w:id="7" w:name="_Toc115944868"/>
      <w:r>
        <w:lastRenderedPageBreak/>
        <w:t>Ettevõtluse arendamine</w:t>
      </w:r>
      <w:bookmarkEnd w:id="7"/>
    </w:p>
    <w:p w14:paraId="1401C7C8" w14:textId="5653F70C" w:rsidR="00F1510B" w:rsidRDefault="00F1510B" w:rsidP="00F1510B"/>
    <w:p w14:paraId="456421C6" w14:textId="2013C47B" w:rsidR="00F1510B" w:rsidRPr="00824EB5" w:rsidRDefault="00F1510B" w:rsidP="00F1510B">
      <w:pPr>
        <w:rPr>
          <w:b/>
          <w:bCs/>
        </w:rPr>
      </w:pPr>
      <w:r w:rsidRPr="00476D88">
        <w:rPr>
          <w:b/>
          <w:bCs/>
        </w:rPr>
        <w:t>E</w:t>
      </w:r>
      <w:r>
        <w:rPr>
          <w:b/>
          <w:bCs/>
        </w:rPr>
        <w:t>esmärk nr 2:</w:t>
      </w:r>
      <w:r w:rsidR="00927ABE">
        <w:t xml:space="preserve"> </w:t>
      </w:r>
      <w:r w:rsidR="00824EB5">
        <w:rPr>
          <w:b/>
          <w:bCs/>
        </w:rPr>
        <w:t>Piirkonnas on tark mikroettevõtlus ja vajalikud teenused</w:t>
      </w:r>
    </w:p>
    <w:p w14:paraId="1AE7B74D" w14:textId="4FB3C884" w:rsidR="00B72F3B" w:rsidRDefault="0006616B" w:rsidP="00F1510B">
      <w:r>
        <w:t>Asulate kasvamisega on kaasnenud ka seal osutatavate teenuste hulk. See on omakorda vähendanud vajadust iga kord pealinna sõita. Samas ei ole teenuseid siiski veel piisavalt, seda eriti Tallinnast kaugemale jäävates asulates. Seetõttu on sarnaselt eelmisele perioodile vajalik toetada teenuste arendamist esmajoones peamistes Tallinnast väljaspool asuvates tõmbekeskustes.</w:t>
      </w:r>
    </w:p>
    <w:p w14:paraId="3F205F86" w14:textId="0D082062" w:rsidR="0006616B" w:rsidRDefault="00017034" w:rsidP="00F1510B">
      <w:r>
        <w:t xml:space="preserve">Tallinnasse on koondunud suur osa Eesti teadlastest ja tippettevõtetest. Seega on pealinna lähedus hea võimalus kasutada sealset oskusteavet. Samuti on kättesaadavad kõik peamised ekspordikanalid. Seetõttu on mõttekas toetada lisaks kohapealsete teenuste arendamisele ka tarka ettevõtlust, mis piirkonnale lisandväärtust tooks. Selle alla kuulub nii investeeringud vajalikku põhivarasse kui ka ettevõtte arendustegevus. Fookuses on mikroettevõtlus, kellel </w:t>
      </w:r>
      <w:r w:rsidR="00B021E4">
        <w:t>vajaliku arenguhüppe sooritamiseks ressursse napib.</w:t>
      </w:r>
    </w:p>
    <w:p w14:paraId="27E94A80" w14:textId="77777777" w:rsidR="00662CF4" w:rsidRDefault="00662CF4" w:rsidP="00F1510B"/>
    <w:p w14:paraId="53049254" w14:textId="2075E6FD" w:rsidR="00F1510B" w:rsidRDefault="00F1510B" w:rsidP="00F1510B">
      <w:pPr>
        <w:pStyle w:val="Caption"/>
      </w:pPr>
      <w:r>
        <w:t xml:space="preserve">Tabel </w:t>
      </w:r>
      <w:fldSimple w:instr=" SEQ Tabel \* ARABIC ">
        <w:r w:rsidR="001F1FE2">
          <w:rPr>
            <w:noProof/>
          </w:rPr>
          <w:t>4</w:t>
        </w:r>
      </w:fldSimple>
      <w:r>
        <w:t>. Eesmärgi nr 2 tulemusnäitajad</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254"/>
        <w:gridCol w:w="2254"/>
        <w:gridCol w:w="2254"/>
        <w:gridCol w:w="2254"/>
      </w:tblGrid>
      <w:tr w:rsidR="00061C61" w:rsidRPr="008B7C9F" w14:paraId="50153360" w14:textId="77777777" w:rsidTr="00114E6A">
        <w:tc>
          <w:tcPr>
            <w:tcW w:w="2254" w:type="dxa"/>
            <w:vAlign w:val="center"/>
          </w:tcPr>
          <w:p w14:paraId="51DC3236" w14:textId="77777777" w:rsidR="00061C61" w:rsidRPr="008B7C9F" w:rsidRDefault="00061C61" w:rsidP="00114E6A">
            <w:pPr>
              <w:jc w:val="left"/>
              <w:rPr>
                <w:b/>
                <w:bCs/>
                <w:sz w:val="20"/>
                <w:szCs w:val="20"/>
              </w:rPr>
            </w:pPr>
            <w:r w:rsidRPr="008B7C9F">
              <w:rPr>
                <w:b/>
                <w:bCs/>
                <w:sz w:val="20"/>
                <w:szCs w:val="20"/>
              </w:rPr>
              <w:t>Mõõdik</w:t>
            </w:r>
          </w:p>
        </w:tc>
        <w:tc>
          <w:tcPr>
            <w:tcW w:w="2254" w:type="dxa"/>
            <w:vAlign w:val="center"/>
          </w:tcPr>
          <w:p w14:paraId="077F1DDC" w14:textId="77777777" w:rsidR="00061C61" w:rsidRPr="008B7C9F" w:rsidRDefault="00061C61" w:rsidP="00114E6A">
            <w:pPr>
              <w:jc w:val="left"/>
              <w:rPr>
                <w:b/>
                <w:bCs/>
                <w:sz w:val="20"/>
                <w:szCs w:val="20"/>
              </w:rPr>
            </w:pPr>
            <w:r>
              <w:rPr>
                <w:b/>
                <w:bCs/>
                <w:sz w:val="20"/>
                <w:szCs w:val="20"/>
              </w:rPr>
              <w:t>Algtase</w:t>
            </w:r>
          </w:p>
        </w:tc>
        <w:tc>
          <w:tcPr>
            <w:tcW w:w="2254" w:type="dxa"/>
            <w:vAlign w:val="center"/>
          </w:tcPr>
          <w:p w14:paraId="32A9250A" w14:textId="77777777" w:rsidR="00061C61" w:rsidRPr="008B7C9F" w:rsidRDefault="00061C61" w:rsidP="00114E6A">
            <w:pPr>
              <w:jc w:val="left"/>
              <w:rPr>
                <w:b/>
                <w:bCs/>
                <w:sz w:val="20"/>
                <w:szCs w:val="20"/>
              </w:rPr>
            </w:pPr>
            <w:r>
              <w:rPr>
                <w:b/>
                <w:bCs/>
                <w:sz w:val="20"/>
                <w:szCs w:val="20"/>
              </w:rPr>
              <w:t>Sihttase</w:t>
            </w:r>
          </w:p>
        </w:tc>
        <w:tc>
          <w:tcPr>
            <w:tcW w:w="2254" w:type="dxa"/>
            <w:vAlign w:val="center"/>
          </w:tcPr>
          <w:p w14:paraId="1DFEB93E" w14:textId="77777777" w:rsidR="00061C61" w:rsidRPr="008B7C9F" w:rsidRDefault="00061C61" w:rsidP="00114E6A">
            <w:pPr>
              <w:jc w:val="left"/>
              <w:rPr>
                <w:b/>
                <w:bCs/>
                <w:sz w:val="20"/>
                <w:szCs w:val="20"/>
              </w:rPr>
            </w:pPr>
            <w:r>
              <w:rPr>
                <w:b/>
                <w:bCs/>
                <w:sz w:val="20"/>
                <w:szCs w:val="20"/>
              </w:rPr>
              <w:t>Allikas</w:t>
            </w:r>
          </w:p>
        </w:tc>
      </w:tr>
      <w:tr w:rsidR="00061C61" w:rsidRPr="003377EF" w14:paraId="266F7A8A" w14:textId="77777777" w:rsidTr="00114E6A">
        <w:tc>
          <w:tcPr>
            <w:tcW w:w="2254" w:type="dxa"/>
            <w:vAlign w:val="center"/>
          </w:tcPr>
          <w:p w14:paraId="5860B806" w14:textId="77777777" w:rsidR="00061C61" w:rsidRPr="003377EF" w:rsidRDefault="00061C61" w:rsidP="00114E6A">
            <w:pPr>
              <w:jc w:val="left"/>
              <w:rPr>
                <w:sz w:val="20"/>
                <w:szCs w:val="20"/>
              </w:rPr>
            </w:pPr>
            <w:r>
              <w:rPr>
                <w:sz w:val="20"/>
                <w:szCs w:val="20"/>
              </w:rPr>
              <w:t>Ekspordi osakaal</w:t>
            </w:r>
          </w:p>
        </w:tc>
        <w:tc>
          <w:tcPr>
            <w:tcW w:w="2254" w:type="dxa"/>
            <w:vAlign w:val="center"/>
          </w:tcPr>
          <w:p w14:paraId="1180A955" w14:textId="3EC5FBDB"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0FECCB9E" w14:textId="45E6721F"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0A4C268C" w14:textId="77777777" w:rsidR="00061C61" w:rsidRPr="003377EF" w:rsidRDefault="00061C61" w:rsidP="00114E6A">
            <w:pPr>
              <w:jc w:val="left"/>
              <w:rPr>
                <w:sz w:val="20"/>
                <w:szCs w:val="20"/>
              </w:rPr>
            </w:pPr>
            <w:r>
              <w:rPr>
                <w:sz w:val="20"/>
                <w:szCs w:val="20"/>
              </w:rPr>
              <w:t>Äriregister</w:t>
            </w:r>
          </w:p>
        </w:tc>
      </w:tr>
      <w:tr w:rsidR="00061C61" w:rsidRPr="003377EF" w14:paraId="60BEF2DE" w14:textId="77777777" w:rsidTr="00114E6A">
        <w:tc>
          <w:tcPr>
            <w:tcW w:w="2254" w:type="dxa"/>
            <w:vAlign w:val="center"/>
          </w:tcPr>
          <w:p w14:paraId="1DBCC405" w14:textId="77777777" w:rsidR="00061C61" w:rsidRPr="003377EF" w:rsidRDefault="00061C61" w:rsidP="00114E6A">
            <w:pPr>
              <w:jc w:val="left"/>
              <w:rPr>
                <w:sz w:val="20"/>
                <w:szCs w:val="20"/>
              </w:rPr>
            </w:pPr>
            <w:r>
              <w:rPr>
                <w:sz w:val="20"/>
                <w:szCs w:val="20"/>
              </w:rPr>
              <w:t>Müügitulu töötaja kohta</w:t>
            </w:r>
          </w:p>
        </w:tc>
        <w:tc>
          <w:tcPr>
            <w:tcW w:w="2254" w:type="dxa"/>
            <w:vAlign w:val="center"/>
          </w:tcPr>
          <w:p w14:paraId="6DB8BD05" w14:textId="4C5BC50B"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63385469" w14:textId="34B4E5CE"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030B3A0F" w14:textId="77777777" w:rsidR="00061C61" w:rsidRPr="003377EF" w:rsidRDefault="00061C61" w:rsidP="00114E6A">
            <w:pPr>
              <w:jc w:val="left"/>
              <w:rPr>
                <w:sz w:val="20"/>
                <w:szCs w:val="20"/>
              </w:rPr>
            </w:pPr>
            <w:r>
              <w:rPr>
                <w:sz w:val="20"/>
                <w:szCs w:val="20"/>
              </w:rPr>
              <w:t>Äriregister</w:t>
            </w:r>
          </w:p>
        </w:tc>
      </w:tr>
      <w:tr w:rsidR="00061C61" w:rsidRPr="003377EF" w14:paraId="0826C237" w14:textId="77777777" w:rsidTr="00114E6A">
        <w:tc>
          <w:tcPr>
            <w:tcW w:w="2254" w:type="dxa"/>
            <w:vAlign w:val="center"/>
          </w:tcPr>
          <w:p w14:paraId="187808F1" w14:textId="77777777" w:rsidR="00061C61" w:rsidRDefault="00061C61" w:rsidP="00114E6A">
            <w:pPr>
              <w:jc w:val="left"/>
              <w:rPr>
                <w:sz w:val="20"/>
                <w:szCs w:val="20"/>
              </w:rPr>
            </w:pPr>
            <w:r>
              <w:rPr>
                <w:sz w:val="20"/>
                <w:szCs w:val="20"/>
              </w:rPr>
              <w:t>Lisandväärtus töötaja kohta</w:t>
            </w:r>
          </w:p>
        </w:tc>
        <w:tc>
          <w:tcPr>
            <w:tcW w:w="2254" w:type="dxa"/>
            <w:vAlign w:val="center"/>
          </w:tcPr>
          <w:p w14:paraId="4FFBCB4F" w14:textId="77A31195"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09B373AA" w14:textId="1AE0E1CF" w:rsidR="00061C61" w:rsidRPr="003377EF" w:rsidRDefault="00C92C5C" w:rsidP="00114E6A">
            <w:pPr>
              <w:jc w:val="left"/>
              <w:rPr>
                <w:sz w:val="20"/>
                <w:szCs w:val="20"/>
              </w:rPr>
            </w:pPr>
            <w:r w:rsidRPr="00061C61">
              <w:rPr>
                <w:color w:val="FF0000"/>
                <w:sz w:val="20"/>
                <w:szCs w:val="20"/>
              </w:rPr>
              <w:t>Täiendatakse hiljem</w:t>
            </w:r>
          </w:p>
        </w:tc>
        <w:tc>
          <w:tcPr>
            <w:tcW w:w="2254" w:type="dxa"/>
            <w:vAlign w:val="center"/>
          </w:tcPr>
          <w:p w14:paraId="4468EBB1" w14:textId="77777777" w:rsidR="00061C61" w:rsidRDefault="00061C61" w:rsidP="00114E6A">
            <w:pPr>
              <w:jc w:val="left"/>
              <w:rPr>
                <w:sz w:val="20"/>
                <w:szCs w:val="20"/>
              </w:rPr>
            </w:pPr>
            <w:r>
              <w:rPr>
                <w:sz w:val="20"/>
                <w:szCs w:val="20"/>
              </w:rPr>
              <w:t>Äriregister</w:t>
            </w:r>
          </w:p>
        </w:tc>
      </w:tr>
    </w:tbl>
    <w:p w14:paraId="1046A596" w14:textId="77777777" w:rsidR="00F47AD8" w:rsidRDefault="00F47AD8" w:rsidP="00F1510B"/>
    <w:p w14:paraId="0569E4EF" w14:textId="1F519799" w:rsidR="00F1510B" w:rsidRDefault="00F1510B" w:rsidP="00F1510B">
      <w:pPr>
        <w:pStyle w:val="Caption"/>
      </w:pPr>
      <w:r>
        <w:t xml:space="preserve">Tabel </w:t>
      </w:r>
      <w:fldSimple w:instr=" SEQ Tabel \* ARABIC ">
        <w:r w:rsidR="001F1FE2">
          <w:rPr>
            <w:noProof/>
          </w:rPr>
          <w:t>5</w:t>
        </w:r>
      </w:fldSimple>
      <w:r>
        <w:t xml:space="preserve">. Meede nr 2: </w:t>
      </w:r>
      <w:r w:rsidR="00662CF4">
        <w:t>ettevõtluse arendamine</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689"/>
        <w:gridCol w:w="6327"/>
      </w:tblGrid>
      <w:tr w:rsidR="00061C61" w:rsidRPr="00E66833" w14:paraId="425DA401" w14:textId="77777777" w:rsidTr="00A2331B">
        <w:tc>
          <w:tcPr>
            <w:tcW w:w="2689" w:type="dxa"/>
            <w:vAlign w:val="center"/>
          </w:tcPr>
          <w:p w14:paraId="12B03BA2" w14:textId="77777777" w:rsidR="00061C61" w:rsidRPr="00E66833" w:rsidRDefault="00061C61" w:rsidP="00114E6A">
            <w:pPr>
              <w:jc w:val="left"/>
              <w:rPr>
                <w:b/>
                <w:bCs/>
                <w:sz w:val="20"/>
                <w:szCs w:val="20"/>
              </w:rPr>
            </w:pPr>
            <w:r>
              <w:rPr>
                <w:b/>
                <w:bCs/>
                <w:sz w:val="20"/>
                <w:szCs w:val="20"/>
              </w:rPr>
              <w:t>Näitaja</w:t>
            </w:r>
          </w:p>
        </w:tc>
        <w:tc>
          <w:tcPr>
            <w:tcW w:w="6327" w:type="dxa"/>
            <w:vAlign w:val="center"/>
          </w:tcPr>
          <w:p w14:paraId="0DEC6EA7" w14:textId="77777777" w:rsidR="00061C61" w:rsidRPr="00E66833" w:rsidRDefault="00061C61" w:rsidP="00114E6A">
            <w:pPr>
              <w:jc w:val="left"/>
              <w:rPr>
                <w:b/>
                <w:bCs/>
                <w:sz w:val="20"/>
                <w:szCs w:val="20"/>
              </w:rPr>
            </w:pPr>
            <w:r>
              <w:rPr>
                <w:b/>
                <w:bCs/>
                <w:sz w:val="20"/>
                <w:szCs w:val="20"/>
              </w:rPr>
              <w:t>Sisu</w:t>
            </w:r>
          </w:p>
        </w:tc>
      </w:tr>
      <w:tr w:rsidR="00061C61" w:rsidRPr="00E66833" w14:paraId="27D2D37A" w14:textId="77777777" w:rsidTr="00A2331B">
        <w:tc>
          <w:tcPr>
            <w:tcW w:w="2689" w:type="dxa"/>
            <w:vAlign w:val="center"/>
          </w:tcPr>
          <w:p w14:paraId="1D69A211" w14:textId="77777777" w:rsidR="00061C61" w:rsidRDefault="00061C61" w:rsidP="00114E6A">
            <w:pPr>
              <w:jc w:val="left"/>
              <w:rPr>
                <w:sz w:val="20"/>
                <w:szCs w:val="20"/>
              </w:rPr>
            </w:pPr>
            <w:r>
              <w:rPr>
                <w:sz w:val="20"/>
                <w:szCs w:val="20"/>
              </w:rPr>
              <w:t>Meetme osakaal rahastusest</w:t>
            </w:r>
          </w:p>
        </w:tc>
        <w:tc>
          <w:tcPr>
            <w:tcW w:w="6327" w:type="dxa"/>
            <w:vAlign w:val="center"/>
          </w:tcPr>
          <w:p w14:paraId="787B28A2" w14:textId="228182F4" w:rsidR="00061C61" w:rsidRPr="00E149AC" w:rsidRDefault="000811C7" w:rsidP="00114E6A">
            <w:pPr>
              <w:jc w:val="left"/>
              <w:rPr>
                <w:sz w:val="20"/>
                <w:szCs w:val="20"/>
              </w:rPr>
            </w:pPr>
            <w:r>
              <w:rPr>
                <w:sz w:val="20"/>
                <w:szCs w:val="20"/>
              </w:rPr>
              <w:t>30</w:t>
            </w:r>
            <w:r w:rsidR="00061C61">
              <w:rPr>
                <w:sz w:val="20"/>
                <w:szCs w:val="20"/>
              </w:rPr>
              <w:t>%</w:t>
            </w:r>
          </w:p>
        </w:tc>
      </w:tr>
      <w:tr w:rsidR="00061C61" w:rsidRPr="00E66833" w14:paraId="0D79B5A9" w14:textId="77777777" w:rsidTr="00A2331B">
        <w:tc>
          <w:tcPr>
            <w:tcW w:w="2689" w:type="dxa"/>
            <w:vAlign w:val="center"/>
          </w:tcPr>
          <w:p w14:paraId="5E07B647" w14:textId="77777777" w:rsidR="00061C61" w:rsidRPr="00E66833" w:rsidRDefault="00061C61" w:rsidP="00114E6A">
            <w:pPr>
              <w:jc w:val="left"/>
              <w:rPr>
                <w:sz w:val="20"/>
                <w:szCs w:val="20"/>
              </w:rPr>
            </w:pPr>
            <w:r>
              <w:rPr>
                <w:sz w:val="20"/>
                <w:szCs w:val="20"/>
              </w:rPr>
              <w:t>Toetatavad tegevused</w:t>
            </w:r>
          </w:p>
        </w:tc>
        <w:tc>
          <w:tcPr>
            <w:tcW w:w="6327" w:type="dxa"/>
            <w:vAlign w:val="center"/>
          </w:tcPr>
          <w:p w14:paraId="3B283E4E" w14:textId="5F9A73A1" w:rsidR="00061C61" w:rsidRDefault="00061C61" w:rsidP="00114E6A">
            <w:pPr>
              <w:pStyle w:val="ListParagraph"/>
              <w:numPr>
                <w:ilvl w:val="0"/>
                <w:numId w:val="6"/>
              </w:numPr>
              <w:jc w:val="left"/>
              <w:rPr>
                <w:sz w:val="20"/>
                <w:szCs w:val="20"/>
              </w:rPr>
            </w:pPr>
            <w:r>
              <w:rPr>
                <w:sz w:val="20"/>
                <w:szCs w:val="20"/>
              </w:rPr>
              <w:t>Investeeringud põhivarasse (taristusse, hoonetesse, seadmetesse, tarkvarasse</w:t>
            </w:r>
            <w:r w:rsidR="0013598B">
              <w:rPr>
                <w:sz w:val="20"/>
                <w:szCs w:val="20"/>
              </w:rPr>
              <w:t xml:space="preserve"> jms</w:t>
            </w:r>
            <w:r>
              <w:rPr>
                <w:sz w:val="20"/>
                <w:szCs w:val="20"/>
              </w:rPr>
              <w:t xml:space="preserve">), sh </w:t>
            </w:r>
            <w:r w:rsidR="0013598B">
              <w:rPr>
                <w:sz w:val="20"/>
                <w:szCs w:val="20"/>
              </w:rPr>
              <w:t>keskkonnasäästlikesse</w:t>
            </w:r>
            <w:r>
              <w:rPr>
                <w:sz w:val="20"/>
                <w:szCs w:val="20"/>
              </w:rPr>
              <w:t xml:space="preserve"> lahendustesse</w:t>
            </w:r>
            <w:r w:rsidR="0013598B">
              <w:rPr>
                <w:sz w:val="20"/>
                <w:szCs w:val="20"/>
              </w:rPr>
              <w:t xml:space="preserve"> kohapealsete toodete ning teenuste loomiseks või arendamiseks ja mikrotootmise edendamiseks</w:t>
            </w:r>
          </w:p>
          <w:p w14:paraId="11EB0730" w14:textId="77777777" w:rsidR="00061C61" w:rsidRDefault="00061C61" w:rsidP="00114E6A">
            <w:pPr>
              <w:pStyle w:val="ListParagraph"/>
              <w:numPr>
                <w:ilvl w:val="0"/>
                <w:numId w:val="6"/>
              </w:numPr>
              <w:jc w:val="left"/>
              <w:rPr>
                <w:sz w:val="20"/>
                <w:szCs w:val="20"/>
              </w:rPr>
            </w:pPr>
            <w:r>
              <w:rPr>
                <w:sz w:val="20"/>
                <w:szCs w:val="20"/>
              </w:rPr>
              <w:t>Investeeringuga seotud järelevalvetegevused</w:t>
            </w:r>
          </w:p>
          <w:p w14:paraId="616E13C0" w14:textId="07044E70" w:rsidR="000811C7" w:rsidRPr="0013598B" w:rsidRDefault="00F47AD8" w:rsidP="0013598B">
            <w:pPr>
              <w:pStyle w:val="ListParagraph"/>
              <w:numPr>
                <w:ilvl w:val="0"/>
                <w:numId w:val="6"/>
              </w:numPr>
              <w:jc w:val="left"/>
              <w:rPr>
                <w:sz w:val="20"/>
                <w:szCs w:val="20"/>
              </w:rPr>
            </w:pPr>
            <w:r>
              <w:rPr>
                <w:sz w:val="20"/>
                <w:szCs w:val="20"/>
              </w:rPr>
              <w:t>Ettevõtete arendustegevus, sh t</w:t>
            </w:r>
            <w:r w:rsidR="000811C7">
              <w:rPr>
                <w:sz w:val="20"/>
                <w:szCs w:val="20"/>
              </w:rPr>
              <w:t>eenuste ja tootearendus, teadus- ja arendustegevus</w:t>
            </w:r>
            <w:r>
              <w:rPr>
                <w:sz w:val="20"/>
                <w:szCs w:val="20"/>
              </w:rPr>
              <w:t>, koolitused</w:t>
            </w:r>
          </w:p>
          <w:p w14:paraId="33E6D654" w14:textId="77777777" w:rsidR="00061C61" w:rsidRDefault="00061C61" w:rsidP="00114E6A">
            <w:pPr>
              <w:pStyle w:val="ListParagraph"/>
              <w:numPr>
                <w:ilvl w:val="0"/>
                <w:numId w:val="6"/>
              </w:numPr>
              <w:jc w:val="left"/>
              <w:rPr>
                <w:sz w:val="20"/>
                <w:szCs w:val="20"/>
              </w:rPr>
            </w:pPr>
            <w:r>
              <w:rPr>
                <w:sz w:val="20"/>
                <w:szCs w:val="20"/>
              </w:rPr>
              <w:t>Investeeringut ette valmistavad tegevused, kui investeering viiakse ellu sama projekti raames ja ettevalmistava tegevuse maht ei ületa 10% projekti kogumaksumusest</w:t>
            </w:r>
          </w:p>
          <w:p w14:paraId="39B91C26" w14:textId="77777777" w:rsidR="00061C61" w:rsidRPr="00ED0B28" w:rsidRDefault="00061C61" w:rsidP="00114E6A">
            <w:pPr>
              <w:pStyle w:val="ListParagraph"/>
              <w:numPr>
                <w:ilvl w:val="0"/>
                <w:numId w:val="6"/>
              </w:numPr>
              <w:jc w:val="left"/>
              <w:rPr>
                <w:sz w:val="20"/>
                <w:szCs w:val="20"/>
              </w:rPr>
            </w:pPr>
            <w:r>
              <w:rPr>
                <w:sz w:val="20"/>
                <w:szCs w:val="20"/>
              </w:rPr>
              <w:t>Turundus</w:t>
            </w:r>
          </w:p>
        </w:tc>
      </w:tr>
      <w:tr w:rsidR="00061C61" w:rsidRPr="00E66833" w14:paraId="7C8322A1" w14:textId="77777777" w:rsidTr="00A2331B">
        <w:tc>
          <w:tcPr>
            <w:tcW w:w="2689" w:type="dxa"/>
            <w:vAlign w:val="center"/>
          </w:tcPr>
          <w:p w14:paraId="113ADA15" w14:textId="7199BC86" w:rsidR="00061C61" w:rsidRPr="00E66833" w:rsidRDefault="00061C61" w:rsidP="00114E6A">
            <w:pPr>
              <w:jc w:val="left"/>
              <w:rPr>
                <w:sz w:val="20"/>
                <w:szCs w:val="20"/>
              </w:rPr>
            </w:pPr>
            <w:r>
              <w:rPr>
                <w:sz w:val="20"/>
                <w:szCs w:val="20"/>
              </w:rPr>
              <w:t>Mittetoetatavad tegevused</w:t>
            </w:r>
          </w:p>
        </w:tc>
        <w:tc>
          <w:tcPr>
            <w:tcW w:w="6327" w:type="dxa"/>
            <w:vAlign w:val="center"/>
          </w:tcPr>
          <w:p w14:paraId="19CD0843" w14:textId="77777777" w:rsidR="00061C61" w:rsidRDefault="00061C61" w:rsidP="00114E6A">
            <w:pPr>
              <w:pStyle w:val="ListParagraph"/>
              <w:numPr>
                <w:ilvl w:val="0"/>
                <w:numId w:val="7"/>
              </w:numPr>
              <w:jc w:val="left"/>
              <w:rPr>
                <w:sz w:val="20"/>
                <w:szCs w:val="20"/>
              </w:rPr>
            </w:pPr>
            <w:r>
              <w:rPr>
                <w:sz w:val="20"/>
                <w:szCs w:val="20"/>
              </w:rPr>
              <w:t>Investeeringut ette valmistavad tegevused, kui need viiakse ellu eraldiseisva projektina</w:t>
            </w:r>
          </w:p>
          <w:p w14:paraId="69C2A165" w14:textId="77777777" w:rsidR="00061C61" w:rsidRDefault="00061C61" w:rsidP="00114E6A">
            <w:pPr>
              <w:pStyle w:val="ListParagraph"/>
              <w:numPr>
                <w:ilvl w:val="0"/>
                <w:numId w:val="7"/>
              </w:numPr>
              <w:jc w:val="left"/>
              <w:rPr>
                <w:sz w:val="20"/>
                <w:szCs w:val="20"/>
              </w:rPr>
            </w:pPr>
            <w:r>
              <w:rPr>
                <w:sz w:val="20"/>
                <w:szCs w:val="20"/>
              </w:rPr>
              <w:t>Kinnistu ost</w:t>
            </w:r>
          </w:p>
          <w:p w14:paraId="6AB67C3A" w14:textId="77777777" w:rsidR="00061C61" w:rsidRDefault="00061C61" w:rsidP="00114E6A">
            <w:pPr>
              <w:pStyle w:val="ListParagraph"/>
              <w:numPr>
                <w:ilvl w:val="0"/>
                <w:numId w:val="7"/>
              </w:numPr>
              <w:jc w:val="left"/>
              <w:rPr>
                <w:sz w:val="20"/>
                <w:szCs w:val="20"/>
              </w:rPr>
            </w:pPr>
            <w:r>
              <w:rPr>
                <w:sz w:val="20"/>
                <w:szCs w:val="20"/>
              </w:rPr>
              <w:t>Projektijuhtimine</w:t>
            </w:r>
          </w:p>
          <w:p w14:paraId="17CC92E3" w14:textId="77777777" w:rsidR="00061C61" w:rsidRDefault="00061C61" w:rsidP="00114E6A">
            <w:pPr>
              <w:pStyle w:val="ListParagraph"/>
              <w:numPr>
                <w:ilvl w:val="0"/>
                <w:numId w:val="7"/>
              </w:numPr>
              <w:jc w:val="left"/>
              <w:rPr>
                <w:sz w:val="20"/>
                <w:szCs w:val="20"/>
              </w:rPr>
            </w:pPr>
            <w:r>
              <w:rPr>
                <w:sz w:val="20"/>
                <w:szCs w:val="20"/>
              </w:rPr>
              <w:t>Vabatahtliku töö arvestamine omafinantseeringuna</w:t>
            </w:r>
          </w:p>
          <w:p w14:paraId="2D3244B8" w14:textId="6846A33A" w:rsidR="00824EB5" w:rsidRPr="00421CFC" w:rsidRDefault="00824EB5" w:rsidP="00114E6A">
            <w:pPr>
              <w:pStyle w:val="ListParagraph"/>
              <w:numPr>
                <w:ilvl w:val="0"/>
                <w:numId w:val="7"/>
              </w:numPr>
              <w:jc w:val="left"/>
              <w:rPr>
                <w:sz w:val="20"/>
                <w:szCs w:val="20"/>
              </w:rPr>
            </w:pPr>
            <w:r w:rsidRPr="00824EB5">
              <w:rPr>
                <w:color w:val="FF0000"/>
                <w:sz w:val="20"/>
                <w:szCs w:val="20"/>
              </w:rPr>
              <w:t>Tegevused ja investeeringud, millega ei kaasne kvalitatiivset muutust ettevõtte tegevuses</w:t>
            </w:r>
            <w:r w:rsidR="00E84B7D">
              <w:rPr>
                <w:color w:val="FF0000"/>
                <w:sz w:val="20"/>
                <w:szCs w:val="20"/>
              </w:rPr>
              <w:t xml:space="preserve"> või ei looda piirkonnale vajalikku teenust</w:t>
            </w:r>
            <w:r w:rsidRPr="00824EB5">
              <w:rPr>
                <w:color w:val="FF0000"/>
                <w:sz w:val="20"/>
                <w:szCs w:val="20"/>
              </w:rPr>
              <w:t xml:space="preserve"> (täpsustamisel)</w:t>
            </w:r>
          </w:p>
        </w:tc>
      </w:tr>
      <w:tr w:rsidR="00061C61" w:rsidRPr="00E66833" w14:paraId="675F3118" w14:textId="77777777" w:rsidTr="00A2331B">
        <w:tc>
          <w:tcPr>
            <w:tcW w:w="2689" w:type="dxa"/>
            <w:vAlign w:val="center"/>
          </w:tcPr>
          <w:p w14:paraId="4DD467E2" w14:textId="77777777" w:rsidR="00061C61" w:rsidRDefault="00061C61" w:rsidP="00114E6A">
            <w:pPr>
              <w:jc w:val="left"/>
              <w:rPr>
                <w:sz w:val="20"/>
                <w:szCs w:val="20"/>
              </w:rPr>
            </w:pPr>
            <w:r>
              <w:rPr>
                <w:sz w:val="20"/>
                <w:szCs w:val="20"/>
              </w:rPr>
              <w:t>Toetuse saajad</w:t>
            </w:r>
          </w:p>
        </w:tc>
        <w:tc>
          <w:tcPr>
            <w:tcW w:w="6327" w:type="dxa"/>
            <w:vAlign w:val="center"/>
          </w:tcPr>
          <w:p w14:paraId="68A22A6E" w14:textId="5956ED15" w:rsidR="00061C61" w:rsidRPr="00996B9B" w:rsidRDefault="0013598B" w:rsidP="00114E6A">
            <w:pPr>
              <w:jc w:val="left"/>
              <w:rPr>
                <w:sz w:val="20"/>
                <w:szCs w:val="20"/>
              </w:rPr>
            </w:pPr>
            <w:r>
              <w:rPr>
                <w:sz w:val="20"/>
                <w:szCs w:val="20"/>
              </w:rPr>
              <w:t>Nelja Valla Kogu</w:t>
            </w:r>
            <w:r w:rsidR="00061C61">
              <w:rPr>
                <w:sz w:val="20"/>
                <w:szCs w:val="20"/>
              </w:rPr>
              <w:t xml:space="preserve"> tegevuspiirkonnas tegutsevad:</w:t>
            </w:r>
          </w:p>
          <w:p w14:paraId="3042BC4B" w14:textId="77777777" w:rsidR="00061C61" w:rsidRDefault="00061C61" w:rsidP="00114E6A">
            <w:pPr>
              <w:pStyle w:val="ListParagraph"/>
              <w:numPr>
                <w:ilvl w:val="0"/>
                <w:numId w:val="27"/>
              </w:numPr>
              <w:jc w:val="left"/>
              <w:rPr>
                <w:sz w:val="20"/>
                <w:szCs w:val="20"/>
              </w:rPr>
            </w:pPr>
            <w:proofErr w:type="spellStart"/>
            <w:r>
              <w:rPr>
                <w:sz w:val="20"/>
                <w:szCs w:val="20"/>
              </w:rPr>
              <w:t>FIE-d</w:t>
            </w:r>
            <w:proofErr w:type="spellEnd"/>
          </w:p>
          <w:p w14:paraId="0B3E462B" w14:textId="5D037EFE" w:rsidR="00061C61" w:rsidRDefault="00061C61" w:rsidP="00114E6A">
            <w:pPr>
              <w:pStyle w:val="ListParagraph"/>
              <w:numPr>
                <w:ilvl w:val="0"/>
                <w:numId w:val="27"/>
              </w:numPr>
              <w:jc w:val="left"/>
              <w:rPr>
                <w:sz w:val="20"/>
                <w:szCs w:val="20"/>
              </w:rPr>
            </w:pPr>
            <w:r>
              <w:rPr>
                <w:sz w:val="20"/>
                <w:szCs w:val="20"/>
              </w:rPr>
              <w:lastRenderedPageBreak/>
              <w:t>Mikro</w:t>
            </w:r>
            <w:r w:rsidR="001D1CFE">
              <w:rPr>
                <w:sz w:val="20"/>
                <w:szCs w:val="20"/>
              </w:rPr>
              <w:t>- ja väike</w:t>
            </w:r>
            <w:r>
              <w:rPr>
                <w:sz w:val="20"/>
                <w:szCs w:val="20"/>
              </w:rPr>
              <w:t>ettevõtted</w:t>
            </w:r>
            <w:r>
              <w:rPr>
                <w:rStyle w:val="FootnoteReference"/>
                <w:sz w:val="20"/>
                <w:szCs w:val="20"/>
              </w:rPr>
              <w:footnoteReference w:id="4"/>
            </w:r>
          </w:p>
          <w:p w14:paraId="6F168695" w14:textId="467E9B2D" w:rsidR="00061C61" w:rsidRPr="002B6C8A" w:rsidRDefault="00061C61" w:rsidP="00114E6A">
            <w:pPr>
              <w:pStyle w:val="ListParagraph"/>
              <w:numPr>
                <w:ilvl w:val="0"/>
                <w:numId w:val="27"/>
              </w:numPr>
              <w:jc w:val="left"/>
              <w:rPr>
                <w:sz w:val="20"/>
                <w:szCs w:val="20"/>
              </w:rPr>
            </w:pPr>
            <w:r>
              <w:rPr>
                <w:sz w:val="20"/>
                <w:szCs w:val="20"/>
              </w:rPr>
              <w:t>Kolmanda sektori organisatsioonid, kui nende tegevus on suunatud ettevõtlusele</w:t>
            </w:r>
            <w:r w:rsidR="0013598B">
              <w:rPr>
                <w:sz w:val="20"/>
                <w:szCs w:val="20"/>
              </w:rPr>
              <w:t xml:space="preserve"> (näiteks ettevõtete liidud)</w:t>
            </w:r>
          </w:p>
          <w:p w14:paraId="4E35ED5A" w14:textId="77777777" w:rsidR="00061C61" w:rsidRDefault="00061C61" w:rsidP="00114E6A">
            <w:pPr>
              <w:jc w:val="left"/>
              <w:rPr>
                <w:sz w:val="20"/>
                <w:szCs w:val="20"/>
              </w:rPr>
            </w:pPr>
          </w:p>
          <w:p w14:paraId="05DF6CD7" w14:textId="77777777" w:rsidR="00061C61" w:rsidRPr="00024343" w:rsidRDefault="00061C61" w:rsidP="00114E6A">
            <w:pPr>
              <w:jc w:val="left"/>
              <w:rPr>
                <w:sz w:val="20"/>
                <w:szCs w:val="20"/>
              </w:rPr>
            </w:pPr>
            <w:r w:rsidRPr="00024343">
              <w:rPr>
                <w:sz w:val="20"/>
                <w:szCs w:val="20"/>
              </w:rPr>
              <w:t>Toetust ei saa taotleda meetme määruses loetletud välistatud tegevusaladele</w:t>
            </w:r>
          </w:p>
        </w:tc>
      </w:tr>
      <w:tr w:rsidR="00061C61" w:rsidRPr="00E66833" w14:paraId="18863737" w14:textId="77777777" w:rsidTr="00A2331B">
        <w:tc>
          <w:tcPr>
            <w:tcW w:w="2689" w:type="dxa"/>
            <w:vAlign w:val="center"/>
          </w:tcPr>
          <w:p w14:paraId="49EB6060" w14:textId="77777777" w:rsidR="00061C61" w:rsidRDefault="00061C61" w:rsidP="00114E6A">
            <w:pPr>
              <w:jc w:val="left"/>
              <w:rPr>
                <w:sz w:val="20"/>
                <w:szCs w:val="20"/>
              </w:rPr>
            </w:pPr>
            <w:r>
              <w:rPr>
                <w:sz w:val="20"/>
                <w:szCs w:val="20"/>
              </w:rPr>
              <w:lastRenderedPageBreak/>
              <w:t>Nõuded toetuse saajale</w:t>
            </w:r>
          </w:p>
        </w:tc>
        <w:tc>
          <w:tcPr>
            <w:tcW w:w="6327" w:type="dxa"/>
            <w:vAlign w:val="center"/>
          </w:tcPr>
          <w:p w14:paraId="65DD29F9" w14:textId="65E0CC1F" w:rsidR="00061C61" w:rsidRDefault="00061C61" w:rsidP="00D548A6">
            <w:pPr>
              <w:pStyle w:val="ListParagraph"/>
              <w:numPr>
                <w:ilvl w:val="0"/>
                <w:numId w:val="9"/>
              </w:numPr>
              <w:jc w:val="left"/>
              <w:rPr>
                <w:sz w:val="20"/>
                <w:szCs w:val="20"/>
              </w:rPr>
            </w:pPr>
            <w:r>
              <w:rPr>
                <w:sz w:val="20"/>
                <w:szCs w:val="20"/>
              </w:rPr>
              <w:t xml:space="preserve">Tegevus tuleb ellu viia </w:t>
            </w:r>
            <w:r w:rsidR="00D548A6">
              <w:rPr>
                <w:sz w:val="20"/>
                <w:szCs w:val="20"/>
              </w:rPr>
              <w:t>Nelja Valla Kogu</w:t>
            </w:r>
            <w:r>
              <w:rPr>
                <w:sz w:val="20"/>
                <w:szCs w:val="20"/>
              </w:rPr>
              <w:t xml:space="preserve"> tegevuspiirkonnas, v.a turundus</w:t>
            </w:r>
          </w:p>
          <w:p w14:paraId="4CDB6A34" w14:textId="576F0D06" w:rsidR="00061C61" w:rsidRPr="00055320" w:rsidRDefault="00D548A6" w:rsidP="00055320">
            <w:pPr>
              <w:numPr>
                <w:ilvl w:val="0"/>
                <w:numId w:val="9"/>
              </w:numPr>
              <w:jc w:val="left"/>
              <w:rPr>
                <w:sz w:val="20"/>
                <w:szCs w:val="20"/>
                <w:lang w:val="en-EE"/>
              </w:rPr>
            </w:pPr>
            <w:r w:rsidRPr="008F58CC">
              <w:rPr>
                <w:sz w:val="20"/>
                <w:szCs w:val="20"/>
              </w:rPr>
              <w:t>Investeeringu puhul tuleb taotluses täiendavalt välja tuua objekti tasuvus</w:t>
            </w:r>
            <w:r>
              <w:rPr>
                <w:sz w:val="20"/>
                <w:szCs w:val="20"/>
              </w:rPr>
              <w:t>-</w:t>
            </w:r>
            <w:r w:rsidRPr="008F58CC">
              <w:rPr>
                <w:sz w:val="20"/>
                <w:szCs w:val="20"/>
              </w:rPr>
              <w:t xml:space="preserve"> või jätkusuutlikkuse analüüs, kui toetuse summa ületab 10 000 eurot</w:t>
            </w:r>
          </w:p>
        </w:tc>
      </w:tr>
      <w:tr w:rsidR="00061C61" w:rsidRPr="00E66833" w14:paraId="0E8B1F7E" w14:textId="77777777" w:rsidTr="00A2331B">
        <w:tc>
          <w:tcPr>
            <w:tcW w:w="2689" w:type="dxa"/>
            <w:vAlign w:val="center"/>
          </w:tcPr>
          <w:p w14:paraId="70010927" w14:textId="77777777" w:rsidR="00061C61" w:rsidRDefault="00061C61" w:rsidP="00114E6A">
            <w:pPr>
              <w:jc w:val="left"/>
              <w:rPr>
                <w:sz w:val="20"/>
                <w:szCs w:val="20"/>
              </w:rPr>
            </w:pPr>
            <w:r>
              <w:rPr>
                <w:sz w:val="20"/>
                <w:szCs w:val="20"/>
              </w:rPr>
              <w:t>Toetussummad (EUR)</w:t>
            </w:r>
            <w:r>
              <w:rPr>
                <w:rStyle w:val="FootnoteReference"/>
                <w:sz w:val="20"/>
                <w:szCs w:val="20"/>
              </w:rPr>
              <w:footnoteReference w:id="5"/>
            </w:r>
          </w:p>
        </w:tc>
        <w:tc>
          <w:tcPr>
            <w:tcW w:w="6327" w:type="dxa"/>
            <w:vAlign w:val="center"/>
          </w:tcPr>
          <w:p w14:paraId="72C904A4" w14:textId="77777777" w:rsidR="00061C61" w:rsidRDefault="00061C61" w:rsidP="00114E6A">
            <w:pPr>
              <w:pStyle w:val="ListParagraph"/>
              <w:numPr>
                <w:ilvl w:val="0"/>
                <w:numId w:val="10"/>
              </w:numPr>
              <w:jc w:val="left"/>
              <w:rPr>
                <w:sz w:val="20"/>
                <w:szCs w:val="20"/>
              </w:rPr>
            </w:pPr>
            <w:r>
              <w:rPr>
                <w:sz w:val="20"/>
                <w:szCs w:val="20"/>
              </w:rPr>
              <w:t>Minimaalne: 5 000</w:t>
            </w:r>
          </w:p>
          <w:p w14:paraId="24C401F0" w14:textId="67BB8159" w:rsidR="00061C61" w:rsidRPr="00B230F2" w:rsidRDefault="00061C61" w:rsidP="00114E6A">
            <w:pPr>
              <w:pStyle w:val="ListParagraph"/>
              <w:numPr>
                <w:ilvl w:val="0"/>
                <w:numId w:val="10"/>
              </w:numPr>
              <w:jc w:val="left"/>
              <w:rPr>
                <w:sz w:val="20"/>
                <w:szCs w:val="20"/>
              </w:rPr>
            </w:pPr>
            <w:r>
              <w:rPr>
                <w:sz w:val="20"/>
                <w:szCs w:val="20"/>
              </w:rPr>
              <w:t xml:space="preserve">Maksimaalne: </w:t>
            </w:r>
            <w:r w:rsidR="00D014AC">
              <w:rPr>
                <w:sz w:val="20"/>
                <w:szCs w:val="20"/>
              </w:rPr>
              <w:t>75</w:t>
            </w:r>
            <w:r>
              <w:rPr>
                <w:sz w:val="20"/>
                <w:szCs w:val="20"/>
              </w:rPr>
              <w:t xml:space="preserve"> 000</w:t>
            </w:r>
          </w:p>
        </w:tc>
      </w:tr>
      <w:tr w:rsidR="00061C61" w:rsidRPr="00E66833" w14:paraId="65F67DFA" w14:textId="77777777" w:rsidTr="00A2331B">
        <w:tc>
          <w:tcPr>
            <w:tcW w:w="2689" w:type="dxa"/>
            <w:vAlign w:val="center"/>
          </w:tcPr>
          <w:p w14:paraId="0A43ED4F" w14:textId="77777777" w:rsidR="00061C61" w:rsidRDefault="00061C61" w:rsidP="00114E6A">
            <w:pPr>
              <w:jc w:val="left"/>
              <w:rPr>
                <w:sz w:val="20"/>
                <w:szCs w:val="20"/>
              </w:rPr>
            </w:pPr>
            <w:r>
              <w:rPr>
                <w:sz w:val="20"/>
                <w:szCs w:val="20"/>
              </w:rPr>
              <w:t>Toetuse määr</w:t>
            </w:r>
          </w:p>
        </w:tc>
        <w:tc>
          <w:tcPr>
            <w:tcW w:w="6327" w:type="dxa"/>
            <w:vAlign w:val="center"/>
          </w:tcPr>
          <w:p w14:paraId="6AF39C94" w14:textId="77777777" w:rsidR="00061C61" w:rsidRDefault="00061C61" w:rsidP="00114E6A">
            <w:pPr>
              <w:pStyle w:val="ListParagraph"/>
              <w:numPr>
                <w:ilvl w:val="0"/>
                <w:numId w:val="10"/>
              </w:numPr>
              <w:jc w:val="left"/>
              <w:rPr>
                <w:sz w:val="20"/>
                <w:szCs w:val="20"/>
              </w:rPr>
            </w:pPr>
            <w:r w:rsidRPr="002B6C8A">
              <w:rPr>
                <w:sz w:val="20"/>
                <w:szCs w:val="20"/>
              </w:rPr>
              <w:t>60%</w:t>
            </w:r>
          </w:p>
          <w:p w14:paraId="1ECAD267" w14:textId="2ED3EC87" w:rsidR="00061C61" w:rsidRPr="002B6C8A" w:rsidRDefault="00061C61" w:rsidP="00114E6A">
            <w:pPr>
              <w:pStyle w:val="ListParagraph"/>
              <w:numPr>
                <w:ilvl w:val="0"/>
                <w:numId w:val="10"/>
              </w:numPr>
              <w:jc w:val="left"/>
              <w:rPr>
                <w:sz w:val="20"/>
                <w:szCs w:val="20"/>
              </w:rPr>
            </w:pPr>
            <w:r>
              <w:rPr>
                <w:sz w:val="20"/>
                <w:szCs w:val="20"/>
              </w:rPr>
              <w:t>Kogukonnateenuste puhul 90%</w:t>
            </w:r>
            <w:r w:rsidR="0013598B">
              <w:rPr>
                <w:sz w:val="20"/>
                <w:szCs w:val="20"/>
              </w:rPr>
              <w:t xml:space="preserve"> (otsustab üldkoosolek)</w:t>
            </w:r>
          </w:p>
        </w:tc>
      </w:tr>
      <w:tr w:rsidR="00061C61" w:rsidRPr="00E66833" w14:paraId="06D1DDFB" w14:textId="77777777" w:rsidTr="00A2331B">
        <w:tc>
          <w:tcPr>
            <w:tcW w:w="2689" w:type="dxa"/>
            <w:vAlign w:val="center"/>
          </w:tcPr>
          <w:p w14:paraId="3C4BC161" w14:textId="55D8385E" w:rsidR="00061C61" w:rsidRDefault="00061C61" w:rsidP="00114E6A">
            <w:pPr>
              <w:jc w:val="left"/>
              <w:rPr>
                <w:sz w:val="20"/>
                <w:szCs w:val="20"/>
              </w:rPr>
            </w:pPr>
            <w:r>
              <w:rPr>
                <w:sz w:val="20"/>
                <w:szCs w:val="20"/>
              </w:rPr>
              <w:t>Väljundnäitajad</w:t>
            </w:r>
          </w:p>
        </w:tc>
        <w:tc>
          <w:tcPr>
            <w:tcW w:w="6327" w:type="dxa"/>
            <w:vAlign w:val="center"/>
          </w:tcPr>
          <w:p w14:paraId="41466CBF" w14:textId="77777777" w:rsidR="00061C61" w:rsidRDefault="00061C61" w:rsidP="00114E6A">
            <w:pPr>
              <w:pStyle w:val="ListParagraph"/>
              <w:numPr>
                <w:ilvl w:val="0"/>
                <w:numId w:val="8"/>
              </w:numPr>
              <w:jc w:val="left"/>
              <w:rPr>
                <w:sz w:val="20"/>
                <w:szCs w:val="20"/>
              </w:rPr>
            </w:pPr>
            <w:r w:rsidRPr="00B72F3B">
              <w:rPr>
                <w:sz w:val="20"/>
                <w:szCs w:val="20"/>
              </w:rPr>
              <w:t>Uute töökohtade arv</w:t>
            </w:r>
          </w:p>
          <w:p w14:paraId="45C6B24E" w14:textId="77777777" w:rsidR="00061C61" w:rsidRDefault="00061C61" w:rsidP="00114E6A">
            <w:pPr>
              <w:pStyle w:val="ListParagraph"/>
              <w:numPr>
                <w:ilvl w:val="0"/>
                <w:numId w:val="8"/>
              </w:numPr>
              <w:jc w:val="left"/>
              <w:rPr>
                <w:sz w:val="20"/>
                <w:szCs w:val="20"/>
              </w:rPr>
            </w:pPr>
            <w:r>
              <w:rPr>
                <w:sz w:val="20"/>
                <w:szCs w:val="20"/>
              </w:rPr>
              <w:t>Uuenduslike projektide arv</w:t>
            </w:r>
          </w:p>
          <w:p w14:paraId="72B328C8" w14:textId="77777777" w:rsidR="00061C61" w:rsidRPr="00B72F3B" w:rsidRDefault="00061C61" w:rsidP="00114E6A">
            <w:pPr>
              <w:pStyle w:val="ListParagraph"/>
              <w:numPr>
                <w:ilvl w:val="0"/>
                <w:numId w:val="8"/>
              </w:numPr>
              <w:jc w:val="left"/>
              <w:rPr>
                <w:sz w:val="20"/>
                <w:szCs w:val="20"/>
              </w:rPr>
            </w:pPr>
            <w:r>
              <w:rPr>
                <w:sz w:val="20"/>
                <w:szCs w:val="20"/>
              </w:rPr>
              <w:t>Uute või arendatud teenuste arv</w:t>
            </w:r>
          </w:p>
          <w:p w14:paraId="5E3087AD" w14:textId="29BFE8F6" w:rsidR="00061C61" w:rsidRPr="00431481" w:rsidRDefault="0013598B" w:rsidP="00114E6A">
            <w:pPr>
              <w:pStyle w:val="ListParagraph"/>
              <w:numPr>
                <w:ilvl w:val="0"/>
                <w:numId w:val="8"/>
              </w:numPr>
              <w:jc w:val="left"/>
              <w:rPr>
                <w:sz w:val="20"/>
                <w:szCs w:val="20"/>
              </w:rPr>
            </w:pPr>
            <w:r>
              <w:rPr>
                <w:sz w:val="20"/>
                <w:szCs w:val="20"/>
              </w:rPr>
              <w:t>Uute või arendatud toodete arv</w:t>
            </w:r>
          </w:p>
        </w:tc>
      </w:tr>
    </w:tbl>
    <w:p w14:paraId="2B55358C" w14:textId="77777777" w:rsidR="004C700B" w:rsidRPr="00E66833" w:rsidRDefault="004C700B" w:rsidP="00E66833"/>
    <w:p w14:paraId="38B42348" w14:textId="7DC69FDB" w:rsidR="00B34177" w:rsidRDefault="00927ABE" w:rsidP="00E66833">
      <w:pPr>
        <w:pStyle w:val="Heading3"/>
      </w:pPr>
      <w:bookmarkStart w:id="8" w:name="_Toc115944869"/>
      <w:r>
        <w:t xml:space="preserve">Piirkonna </w:t>
      </w:r>
      <w:proofErr w:type="spellStart"/>
      <w:r w:rsidR="00A42B40">
        <w:t>turundamine</w:t>
      </w:r>
      <w:bookmarkEnd w:id="8"/>
      <w:proofErr w:type="spellEnd"/>
    </w:p>
    <w:p w14:paraId="4DE8D5C5" w14:textId="07219AC7" w:rsidR="00FA6410" w:rsidRDefault="00FA6410" w:rsidP="00FA6410"/>
    <w:p w14:paraId="68FEB7ED" w14:textId="76C7FA2B" w:rsidR="00F1510B" w:rsidRPr="003F4BEC" w:rsidRDefault="00F1510B" w:rsidP="00F1510B">
      <w:pPr>
        <w:rPr>
          <w:b/>
          <w:bCs/>
        </w:rPr>
      </w:pPr>
      <w:r w:rsidRPr="00476D88">
        <w:rPr>
          <w:b/>
          <w:bCs/>
        </w:rPr>
        <w:t>E</w:t>
      </w:r>
      <w:r w:rsidR="00F67A2A">
        <w:rPr>
          <w:b/>
          <w:bCs/>
        </w:rPr>
        <w:t xml:space="preserve">esmärk nr </w:t>
      </w:r>
      <w:r w:rsidRPr="00476D88">
        <w:rPr>
          <w:b/>
          <w:bCs/>
        </w:rPr>
        <w:t>3</w:t>
      </w:r>
      <w:r w:rsidR="00F67A2A">
        <w:rPr>
          <w:b/>
          <w:bCs/>
        </w:rPr>
        <w:t>:</w:t>
      </w:r>
      <w:r>
        <w:t xml:space="preserve"> </w:t>
      </w:r>
      <w:r w:rsidR="003F4BEC">
        <w:rPr>
          <w:b/>
          <w:bCs/>
        </w:rPr>
        <w:t>Piirkond on külalislahke</w:t>
      </w:r>
    </w:p>
    <w:p w14:paraId="0EE2F9E9" w14:textId="0BF81BCD" w:rsidR="00F1510B" w:rsidRDefault="00D57E36" w:rsidP="00F1510B">
      <w:r>
        <w:t xml:space="preserve">Piirkonna tugevuseks on mitmekesine ja kaunis loodus. Leidub metsi, rabasid, mereranda jpm. Samuti </w:t>
      </w:r>
      <w:r w:rsidR="00D54C59">
        <w:t>on piirkonnas</w:t>
      </w:r>
      <w:r>
        <w:t xml:space="preserve"> turismiobjekte, mille potentsiaal on rakendamata.</w:t>
      </w:r>
      <w:r w:rsidR="00D54C59">
        <w:t xml:space="preserve"> Teisalt on läheduses (Tallinnas) olemas suur hulk potentsiaalseid külastajaid. Seega on piirkonna jaoks tegemist kasutamata võimalusega.</w:t>
      </w:r>
    </w:p>
    <w:p w14:paraId="484F4FDA" w14:textId="33F38071" w:rsidR="00D54C59" w:rsidRDefault="00242218" w:rsidP="00F1510B">
      <w:r>
        <w:t xml:space="preserve">Toetamist vajavad nii turismi-, sh pärandkultuuri objektid kui ka koostöö turunduse, </w:t>
      </w:r>
      <w:proofErr w:type="spellStart"/>
      <w:r>
        <w:t>paketeerimise</w:t>
      </w:r>
      <w:proofErr w:type="spellEnd"/>
      <w:r>
        <w:t xml:space="preserve"> jms valdkonnas.</w:t>
      </w:r>
    </w:p>
    <w:p w14:paraId="2E83CB03" w14:textId="77777777" w:rsidR="00A249D5" w:rsidRDefault="00A249D5" w:rsidP="00F1510B"/>
    <w:p w14:paraId="349A07F5" w14:textId="0E186C38" w:rsidR="00F1510B" w:rsidRDefault="00F1510B" w:rsidP="00F1510B">
      <w:pPr>
        <w:pStyle w:val="Caption"/>
      </w:pPr>
      <w:r>
        <w:t xml:space="preserve">Tabel </w:t>
      </w:r>
      <w:fldSimple w:instr=" SEQ Tabel \* ARABIC ">
        <w:r w:rsidR="004C700B">
          <w:rPr>
            <w:noProof/>
          </w:rPr>
          <w:t>6</w:t>
        </w:r>
      </w:fldSimple>
      <w:r>
        <w:t xml:space="preserve">. Eesmärgi nr 3 </w:t>
      </w:r>
      <w:r w:rsidR="00F67A2A">
        <w:t>tulemusnäitajad</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254"/>
        <w:gridCol w:w="2254"/>
        <w:gridCol w:w="2254"/>
        <w:gridCol w:w="2254"/>
      </w:tblGrid>
      <w:tr w:rsidR="00F1510B" w:rsidRPr="008B7C9F" w14:paraId="70977BA4" w14:textId="77777777" w:rsidTr="00400C40">
        <w:tc>
          <w:tcPr>
            <w:tcW w:w="2254" w:type="dxa"/>
            <w:vAlign w:val="center"/>
          </w:tcPr>
          <w:p w14:paraId="14301135" w14:textId="77777777" w:rsidR="00F1510B" w:rsidRPr="008B7C9F" w:rsidRDefault="00F1510B" w:rsidP="00400C40">
            <w:pPr>
              <w:jc w:val="left"/>
              <w:rPr>
                <w:b/>
                <w:bCs/>
                <w:sz w:val="20"/>
                <w:szCs w:val="20"/>
              </w:rPr>
            </w:pPr>
            <w:r w:rsidRPr="008B7C9F">
              <w:rPr>
                <w:b/>
                <w:bCs/>
                <w:sz w:val="20"/>
                <w:szCs w:val="20"/>
              </w:rPr>
              <w:t>Mõõdik</w:t>
            </w:r>
          </w:p>
        </w:tc>
        <w:tc>
          <w:tcPr>
            <w:tcW w:w="2254" w:type="dxa"/>
            <w:vAlign w:val="center"/>
          </w:tcPr>
          <w:p w14:paraId="1310D182" w14:textId="77777777" w:rsidR="00F1510B" w:rsidRPr="008B7C9F" w:rsidRDefault="00F1510B" w:rsidP="00400C40">
            <w:pPr>
              <w:jc w:val="left"/>
              <w:rPr>
                <w:b/>
                <w:bCs/>
                <w:sz w:val="20"/>
                <w:szCs w:val="20"/>
              </w:rPr>
            </w:pPr>
            <w:r>
              <w:rPr>
                <w:b/>
                <w:bCs/>
                <w:sz w:val="20"/>
                <w:szCs w:val="20"/>
              </w:rPr>
              <w:t>Algtase</w:t>
            </w:r>
          </w:p>
        </w:tc>
        <w:tc>
          <w:tcPr>
            <w:tcW w:w="2254" w:type="dxa"/>
            <w:vAlign w:val="center"/>
          </w:tcPr>
          <w:p w14:paraId="074224FF" w14:textId="77777777" w:rsidR="00F1510B" w:rsidRPr="008B7C9F" w:rsidRDefault="00F1510B" w:rsidP="00400C40">
            <w:pPr>
              <w:jc w:val="left"/>
              <w:rPr>
                <w:b/>
                <w:bCs/>
                <w:sz w:val="20"/>
                <w:szCs w:val="20"/>
              </w:rPr>
            </w:pPr>
            <w:r>
              <w:rPr>
                <w:b/>
                <w:bCs/>
                <w:sz w:val="20"/>
                <w:szCs w:val="20"/>
              </w:rPr>
              <w:t>Sihttase</w:t>
            </w:r>
          </w:p>
        </w:tc>
        <w:tc>
          <w:tcPr>
            <w:tcW w:w="2254" w:type="dxa"/>
            <w:vAlign w:val="center"/>
          </w:tcPr>
          <w:p w14:paraId="0F920A08" w14:textId="77777777" w:rsidR="00F1510B" w:rsidRPr="008B7C9F" w:rsidRDefault="00F1510B" w:rsidP="00400C40">
            <w:pPr>
              <w:jc w:val="left"/>
              <w:rPr>
                <w:b/>
                <w:bCs/>
                <w:sz w:val="20"/>
                <w:szCs w:val="20"/>
              </w:rPr>
            </w:pPr>
            <w:r>
              <w:rPr>
                <w:b/>
                <w:bCs/>
                <w:sz w:val="20"/>
                <w:szCs w:val="20"/>
              </w:rPr>
              <w:t>Allikas</w:t>
            </w:r>
          </w:p>
        </w:tc>
      </w:tr>
      <w:tr w:rsidR="00F1510B" w:rsidRPr="003377EF" w14:paraId="50C72B87" w14:textId="77777777" w:rsidTr="00400C40">
        <w:tc>
          <w:tcPr>
            <w:tcW w:w="2254" w:type="dxa"/>
            <w:vAlign w:val="center"/>
          </w:tcPr>
          <w:p w14:paraId="7E6F3F41" w14:textId="3342A764" w:rsidR="00F1510B" w:rsidRPr="003377EF" w:rsidRDefault="00914E4A" w:rsidP="00400C40">
            <w:pPr>
              <w:jc w:val="left"/>
              <w:rPr>
                <w:sz w:val="20"/>
                <w:szCs w:val="20"/>
              </w:rPr>
            </w:pPr>
            <w:r>
              <w:rPr>
                <w:sz w:val="20"/>
                <w:szCs w:val="20"/>
              </w:rPr>
              <w:t>Toetatud objektide k</w:t>
            </w:r>
            <w:r w:rsidR="00F1510B">
              <w:rPr>
                <w:sz w:val="20"/>
                <w:szCs w:val="20"/>
              </w:rPr>
              <w:t>ülastajate arv</w:t>
            </w:r>
          </w:p>
        </w:tc>
        <w:tc>
          <w:tcPr>
            <w:tcW w:w="2254" w:type="dxa"/>
            <w:vAlign w:val="center"/>
          </w:tcPr>
          <w:p w14:paraId="0CDAAA69" w14:textId="518BEA10" w:rsidR="00F1510B" w:rsidRPr="003377EF" w:rsidRDefault="00AC1655" w:rsidP="00400C40">
            <w:pPr>
              <w:jc w:val="left"/>
              <w:rPr>
                <w:sz w:val="20"/>
                <w:szCs w:val="20"/>
              </w:rPr>
            </w:pPr>
            <w:r w:rsidRPr="00061C61">
              <w:rPr>
                <w:color w:val="FF0000"/>
                <w:sz w:val="20"/>
                <w:szCs w:val="20"/>
              </w:rPr>
              <w:t>Täiendatakse hiljem</w:t>
            </w:r>
          </w:p>
        </w:tc>
        <w:tc>
          <w:tcPr>
            <w:tcW w:w="2254" w:type="dxa"/>
            <w:vAlign w:val="center"/>
          </w:tcPr>
          <w:p w14:paraId="3BC8331F" w14:textId="1CAC0993" w:rsidR="00F1510B" w:rsidRPr="003377EF" w:rsidRDefault="00AC1655" w:rsidP="00400C40">
            <w:pPr>
              <w:jc w:val="left"/>
              <w:rPr>
                <w:sz w:val="20"/>
                <w:szCs w:val="20"/>
              </w:rPr>
            </w:pPr>
            <w:r w:rsidRPr="00061C61">
              <w:rPr>
                <w:color w:val="FF0000"/>
                <w:sz w:val="20"/>
                <w:szCs w:val="20"/>
              </w:rPr>
              <w:t>Täiendatakse hiljem</w:t>
            </w:r>
          </w:p>
        </w:tc>
        <w:tc>
          <w:tcPr>
            <w:tcW w:w="2254" w:type="dxa"/>
            <w:vAlign w:val="center"/>
          </w:tcPr>
          <w:p w14:paraId="0A5DEFDA" w14:textId="21453160" w:rsidR="00F1510B" w:rsidRPr="003377EF" w:rsidRDefault="00AC1655" w:rsidP="00400C40">
            <w:pPr>
              <w:jc w:val="left"/>
              <w:rPr>
                <w:sz w:val="20"/>
                <w:szCs w:val="20"/>
              </w:rPr>
            </w:pPr>
            <w:r>
              <w:rPr>
                <w:sz w:val="20"/>
                <w:szCs w:val="20"/>
              </w:rPr>
              <w:t>Toetuse elluviijad</w:t>
            </w:r>
          </w:p>
        </w:tc>
      </w:tr>
      <w:tr w:rsidR="00F1510B" w:rsidRPr="003377EF" w14:paraId="2C65D2FD" w14:textId="77777777" w:rsidTr="00400C40">
        <w:tc>
          <w:tcPr>
            <w:tcW w:w="2254" w:type="dxa"/>
            <w:vAlign w:val="center"/>
          </w:tcPr>
          <w:p w14:paraId="03DDAFC4" w14:textId="77777777" w:rsidR="00F1510B" w:rsidRPr="003377EF" w:rsidRDefault="00F1510B" w:rsidP="00400C40">
            <w:pPr>
              <w:jc w:val="left"/>
              <w:rPr>
                <w:sz w:val="20"/>
                <w:szCs w:val="20"/>
              </w:rPr>
            </w:pPr>
            <w:r>
              <w:rPr>
                <w:sz w:val="20"/>
                <w:szCs w:val="20"/>
              </w:rPr>
              <w:t>Meediakajastuste arv üleriigilise levikuga kanalites</w:t>
            </w:r>
          </w:p>
        </w:tc>
        <w:tc>
          <w:tcPr>
            <w:tcW w:w="2254" w:type="dxa"/>
            <w:vAlign w:val="center"/>
          </w:tcPr>
          <w:p w14:paraId="6AAC9DE2" w14:textId="7F9F4877" w:rsidR="00F1510B" w:rsidRPr="003377EF" w:rsidRDefault="00AC1655" w:rsidP="00400C40">
            <w:pPr>
              <w:jc w:val="left"/>
              <w:rPr>
                <w:sz w:val="20"/>
                <w:szCs w:val="20"/>
              </w:rPr>
            </w:pPr>
            <w:r w:rsidRPr="00061C61">
              <w:rPr>
                <w:color w:val="FF0000"/>
                <w:sz w:val="20"/>
                <w:szCs w:val="20"/>
              </w:rPr>
              <w:t>Täiendatakse hiljem</w:t>
            </w:r>
          </w:p>
        </w:tc>
        <w:tc>
          <w:tcPr>
            <w:tcW w:w="2254" w:type="dxa"/>
            <w:vAlign w:val="center"/>
          </w:tcPr>
          <w:p w14:paraId="7B31E354" w14:textId="0EF80820" w:rsidR="00F1510B" w:rsidRPr="003377EF" w:rsidRDefault="00AC1655" w:rsidP="00400C40">
            <w:pPr>
              <w:jc w:val="left"/>
              <w:rPr>
                <w:sz w:val="20"/>
                <w:szCs w:val="20"/>
              </w:rPr>
            </w:pPr>
            <w:r w:rsidRPr="00061C61">
              <w:rPr>
                <w:color w:val="FF0000"/>
                <w:sz w:val="20"/>
                <w:szCs w:val="20"/>
              </w:rPr>
              <w:t>Täiendatakse hiljem</w:t>
            </w:r>
          </w:p>
        </w:tc>
        <w:tc>
          <w:tcPr>
            <w:tcW w:w="2254" w:type="dxa"/>
            <w:vAlign w:val="center"/>
          </w:tcPr>
          <w:p w14:paraId="43EB13DD" w14:textId="59A99FBA" w:rsidR="0046172F" w:rsidRPr="003377EF" w:rsidRDefault="00AA79D3" w:rsidP="00400C40">
            <w:pPr>
              <w:jc w:val="left"/>
              <w:rPr>
                <w:sz w:val="20"/>
                <w:szCs w:val="20"/>
              </w:rPr>
            </w:pPr>
            <w:r>
              <w:rPr>
                <w:sz w:val="20"/>
                <w:szCs w:val="20"/>
              </w:rPr>
              <w:t>Meediamonitooring</w:t>
            </w:r>
          </w:p>
        </w:tc>
      </w:tr>
    </w:tbl>
    <w:p w14:paraId="2C22E4E8" w14:textId="51B45905" w:rsidR="00E66833" w:rsidRDefault="00E66833" w:rsidP="00E66833"/>
    <w:p w14:paraId="7D761E64" w14:textId="048876E2" w:rsidR="00E66833" w:rsidRDefault="00E66833" w:rsidP="00E66833">
      <w:pPr>
        <w:pStyle w:val="Caption"/>
      </w:pPr>
      <w:r>
        <w:t xml:space="preserve">Tabel </w:t>
      </w:r>
      <w:fldSimple w:instr=" SEQ Tabel \* ARABIC ">
        <w:r w:rsidR="001F1FE2">
          <w:rPr>
            <w:noProof/>
          </w:rPr>
          <w:t>7</w:t>
        </w:r>
      </w:fldSimple>
      <w:r>
        <w:t xml:space="preserve">. Meede nr </w:t>
      </w:r>
      <w:r w:rsidR="00D95E47">
        <w:t>3</w:t>
      </w:r>
      <w:r w:rsidR="00F67A2A">
        <w:t xml:space="preserve">: </w:t>
      </w:r>
      <w:r w:rsidR="000E355A">
        <w:t xml:space="preserve">piirkonna </w:t>
      </w:r>
      <w:proofErr w:type="spellStart"/>
      <w:r w:rsidR="000E355A">
        <w:t>turundamine</w:t>
      </w:r>
      <w:proofErr w:type="spellEnd"/>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689"/>
        <w:gridCol w:w="6327"/>
      </w:tblGrid>
      <w:tr w:rsidR="00E66833" w:rsidRPr="00E66833" w14:paraId="09F4B195" w14:textId="77777777" w:rsidTr="00152E7F">
        <w:tc>
          <w:tcPr>
            <w:tcW w:w="2689" w:type="dxa"/>
            <w:vAlign w:val="center"/>
          </w:tcPr>
          <w:p w14:paraId="3778D20C" w14:textId="77777777" w:rsidR="00E66833" w:rsidRPr="00E66833" w:rsidRDefault="00E66833" w:rsidP="00152E7F">
            <w:pPr>
              <w:jc w:val="left"/>
              <w:rPr>
                <w:b/>
                <w:bCs/>
                <w:sz w:val="20"/>
                <w:szCs w:val="20"/>
              </w:rPr>
            </w:pPr>
            <w:r>
              <w:rPr>
                <w:b/>
                <w:bCs/>
                <w:sz w:val="20"/>
                <w:szCs w:val="20"/>
              </w:rPr>
              <w:t>Näitaja</w:t>
            </w:r>
          </w:p>
        </w:tc>
        <w:tc>
          <w:tcPr>
            <w:tcW w:w="6327" w:type="dxa"/>
            <w:vAlign w:val="center"/>
          </w:tcPr>
          <w:p w14:paraId="311EE99B" w14:textId="77777777" w:rsidR="00E66833" w:rsidRPr="00E66833" w:rsidRDefault="00E66833" w:rsidP="00152E7F">
            <w:pPr>
              <w:jc w:val="left"/>
              <w:rPr>
                <w:b/>
                <w:bCs/>
                <w:sz w:val="20"/>
                <w:szCs w:val="20"/>
              </w:rPr>
            </w:pPr>
            <w:r>
              <w:rPr>
                <w:b/>
                <w:bCs/>
                <w:sz w:val="20"/>
                <w:szCs w:val="20"/>
              </w:rPr>
              <w:t>Sisu</w:t>
            </w:r>
          </w:p>
        </w:tc>
      </w:tr>
      <w:tr w:rsidR="00635814" w:rsidRPr="00E66833" w14:paraId="055F29A3" w14:textId="77777777" w:rsidTr="00152E7F">
        <w:tc>
          <w:tcPr>
            <w:tcW w:w="2689" w:type="dxa"/>
            <w:vAlign w:val="center"/>
          </w:tcPr>
          <w:p w14:paraId="443ACD7A" w14:textId="35FE14C3" w:rsidR="00635814" w:rsidRDefault="00635814" w:rsidP="00152E7F">
            <w:pPr>
              <w:jc w:val="left"/>
              <w:rPr>
                <w:sz w:val="20"/>
                <w:szCs w:val="20"/>
              </w:rPr>
            </w:pPr>
            <w:r>
              <w:rPr>
                <w:sz w:val="20"/>
                <w:szCs w:val="20"/>
              </w:rPr>
              <w:t>Meetme osakaal rahastusest</w:t>
            </w:r>
          </w:p>
        </w:tc>
        <w:tc>
          <w:tcPr>
            <w:tcW w:w="6327" w:type="dxa"/>
            <w:vAlign w:val="center"/>
          </w:tcPr>
          <w:p w14:paraId="1EE9AB59" w14:textId="4A803EA2" w:rsidR="00635814" w:rsidRPr="00E66833" w:rsidRDefault="000811C7" w:rsidP="00152E7F">
            <w:pPr>
              <w:jc w:val="left"/>
              <w:rPr>
                <w:sz w:val="20"/>
                <w:szCs w:val="20"/>
              </w:rPr>
            </w:pPr>
            <w:r>
              <w:rPr>
                <w:sz w:val="20"/>
                <w:szCs w:val="20"/>
              </w:rPr>
              <w:t>15</w:t>
            </w:r>
            <w:r w:rsidR="00635814">
              <w:rPr>
                <w:sz w:val="20"/>
                <w:szCs w:val="20"/>
              </w:rPr>
              <w:t>%</w:t>
            </w:r>
          </w:p>
        </w:tc>
      </w:tr>
      <w:tr w:rsidR="00E66833" w:rsidRPr="00E66833" w14:paraId="4DD0E4DD" w14:textId="77777777" w:rsidTr="00152E7F">
        <w:tc>
          <w:tcPr>
            <w:tcW w:w="2689" w:type="dxa"/>
            <w:vAlign w:val="center"/>
          </w:tcPr>
          <w:p w14:paraId="0B4D658B" w14:textId="77777777" w:rsidR="00E66833" w:rsidRPr="00E66833" w:rsidRDefault="00E66833" w:rsidP="00152E7F">
            <w:pPr>
              <w:jc w:val="left"/>
              <w:rPr>
                <w:sz w:val="20"/>
                <w:szCs w:val="20"/>
              </w:rPr>
            </w:pPr>
            <w:r>
              <w:rPr>
                <w:sz w:val="20"/>
                <w:szCs w:val="20"/>
              </w:rPr>
              <w:lastRenderedPageBreak/>
              <w:t>Toetatavad tegevused</w:t>
            </w:r>
          </w:p>
        </w:tc>
        <w:tc>
          <w:tcPr>
            <w:tcW w:w="6327" w:type="dxa"/>
            <w:vAlign w:val="center"/>
          </w:tcPr>
          <w:p w14:paraId="6F303C73" w14:textId="2ED1592E" w:rsidR="00692934" w:rsidRDefault="00692934" w:rsidP="00692934">
            <w:pPr>
              <w:pStyle w:val="ListParagraph"/>
              <w:numPr>
                <w:ilvl w:val="0"/>
                <w:numId w:val="28"/>
              </w:numPr>
              <w:jc w:val="left"/>
              <w:rPr>
                <w:sz w:val="20"/>
                <w:szCs w:val="20"/>
              </w:rPr>
            </w:pPr>
            <w:r w:rsidRPr="00692934">
              <w:rPr>
                <w:sz w:val="20"/>
                <w:szCs w:val="20"/>
              </w:rPr>
              <w:t xml:space="preserve">Investeeringud </w:t>
            </w:r>
            <w:r w:rsidR="000E355A">
              <w:rPr>
                <w:sz w:val="20"/>
                <w:szCs w:val="20"/>
              </w:rPr>
              <w:t>turismiobjektidesse (taristu, hooned, rajatised jms</w:t>
            </w:r>
            <w:r>
              <w:rPr>
                <w:sz w:val="20"/>
                <w:szCs w:val="20"/>
              </w:rPr>
              <w:t>)</w:t>
            </w:r>
            <w:r w:rsidR="003633CD">
              <w:rPr>
                <w:sz w:val="20"/>
                <w:szCs w:val="20"/>
              </w:rPr>
              <w:t>, sh kultuuri- ja ajaloopärandi taastamine, objektidele ligipääsetavuse tagamine</w:t>
            </w:r>
          </w:p>
          <w:p w14:paraId="1631D061" w14:textId="2C7BD0C4" w:rsidR="00692934" w:rsidRDefault="00692934" w:rsidP="00692934">
            <w:pPr>
              <w:pStyle w:val="ListParagraph"/>
              <w:numPr>
                <w:ilvl w:val="0"/>
                <w:numId w:val="28"/>
              </w:numPr>
              <w:jc w:val="left"/>
              <w:rPr>
                <w:sz w:val="20"/>
                <w:szCs w:val="20"/>
              </w:rPr>
            </w:pPr>
            <w:r>
              <w:rPr>
                <w:sz w:val="20"/>
                <w:szCs w:val="20"/>
              </w:rPr>
              <w:t>Investeeringuga seotud järelevalvetegevused</w:t>
            </w:r>
          </w:p>
          <w:p w14:paraId="517EBE36" w14:textId="77777777" w:rsidR="00692934" w:rsidRDefault="00692934" w:rsidP="00692934">
            <w:pPr>
              <w:pStyle w:val="ListParagraph"/>
              <w:numPr>
                <w:ilvl w:val="0"/>
                <w:numId w:val="28"/>
              </w:numPr>
              <w:jc w:val="left"/>
              <w:rPr>
                <w:sz w:val="20"/>
                <w:szCs w:val="20"/>
              </w:rPr>
            </w:pPr>
            <w:r>
              <w:rPr>
                <w:sz w:val="20"/>
                <w:szCs w:val="20"/>
              </w:rPr>
              <w:t>Investeeringut ette valmistavad tegevused, kui investeering viiakse ellu sama projekti raames ja ettevalmistava tegevuse maht ei ületa 10% projekti kogumaksumusest</w:t>
            </w:r>
          </w:p>
          <w:p w14:paraId="2504C3CD" w14:textId="407EC0BE" w:rsidR="00692934" w:rsidRDefault="00692934" w:rsidP="00692934">
            <w:pPr>
              <w:pStyle w:val="ListParagraph"/>
              <w:numPr>
                <w:ilvl w:val="0"/>
                <w:numId w:val="28"/>
              </w:numPr>
              <w:jc w:val="left"/>
              <w:rPr>
                <w:sz w:val="20"/>
                <w:szCs w:val="20"/>
              </w:rPr>
            </w:pPr>
            <w:r>
              <w:rPr>
                <w:sz w:val="20"/>
                <w:szCs w:val="20"/>
              </w:rPr>
              <w:t>Piirkonna tuntuse tõstmine (kohaturundus, pakettide loomine jms)</w:t>
            </w:r>
          </w:p>
          <w:p w14:paraId="55170C9B" w14:textId="1E08B7F6" w:rsidR="00692934" w:rsidRPr="001D1CFE" w:rsidRDefault="00692934" w:rsidP="00692934">
            <w:pPr>
              <w:pStyle w:val="ListParagraph"/>
              <w:numPr>
                <w:ilvl w:val="0"/>
                <w:numId w:val="28"/>
              </w:numPr>
              <w:jc w:val="left"/>
              <w:rPr>
                <w:color w:val="FF0000"/>
                <w:sz w:val="20"/>
                <w:szCs w:val="20"/>
              </w:rPr>
            </w:pPr>
            <w:r w:rsidRPr="001D1CFE">
              <w:rPr>
                <w:color w:val="FF0000"/>
                <w:sz w:val="20"/>
                <w:szCs w:val="20"/>
              </w:rPr>
              <w:t>Suursündmuste korraldamine</w:t>
            </w:r>
            <w:r w:rsidR="001D1CFE" w:rsidRPr="001D1CFE">
              <w:rPr>
                <w:color w:val="FF0000"/>
                <w:sz w:val="20"/>
                <w:szCs w:val="20"/>
              </w:rPr>
              <w:t xml:space="preserve"> (täpsustamisel)</w:t>
            </w:r>
          </w:p>
          <w:p w14:paraId="333D32C1" w14:textId="11228DE0" w:rsidR="00692934" w:rsidRPr="000E355A" w:rsidRDefault="00692934" w:rsidP="000E355A">
            <w:pPr>
              <w:pStyle w:val="ListParagraph"/>
              <w:numPr>
                <w:ilvl w:val="0"/>
                <w:numId w:val="28"/>
              </w:numPr>
              <w:jc w:val="left"/>
              <w:rPr>
                <w:sz w:val="20"/>
                <w:szCs w:val="20"/>
              </w:rPr>
            </w:pPr>
            <w:r>
              <w:rPr>
                <w:sz w:val="20"/>
                <w:szCs w:val="20"/>
              </w:rPr>
              <w:t>Koolituste korraldamine, mis aitavad kaasa piirkonna tuntuse tõstmisele (teenindus, turundus, müük jms)</w:t>
            </w:r>
          </w:p>
        </w:tc>
      </w:tr>
      <w:tr w:rsidR="00E66833" w:rsidRPr="00E66833" w14:paraId="64B62D5B" w14:textId="77777777" w:rsidTr="00152E7F">
        <w:tc>
          <w:tcPr>
            <w:tcW w:w="2689" w:type="dxa"/>
            <w:vAlign w:val="center"/>
          </w:tcPr>
          <w:p w14:paraId="61E8C873" w14:textId="0C48D0CD" w:rsidR="00E66833" w:rsidRPr="00E66833" w:rsidRDefault="004F3BF7" w:rsidP="00152E7F">
            <w:pPr>
              <w:jc w:val="left"/>
              <w:rPr>
                <w:sz w:val="20"/>
                <w:szCs w:val="20"/>
              </w:rPr>
            </w:pPr>
            <w:r>
              <w:rPr>
                <w:sz w:val="20"/>
                <w:szCs w:val="20"/>
              </w:rPr>
              <w:t>Mittetoetatavad tegevused</w:t>
            </w:r>
          </w:p>
        </w:tc>
        <w:tc>
          <w:tcPr>
            <w:tcW w:w="6327" w:type="dxa"/>
            <w:vAlign w:val="center"/>
          </w:tcPr>
          <w:p w14:paraId="2457EE32" w14:textId="77777777" w:rsidR="00423377" w:rsidRDefault="00423377" w:rsidP="00423377">
            <w:pPr>
              <w:pStyle w:val="ListParagraph"/>
              <w:numPr>
                <w:ilvl w:val="0"/>
                <w:numId w:val="7"/>
              </w:numPr>
              <w:jc w:val="left"/>
              <w:rPr>
                <w:sz w:val="20"/>
                <w:szCs w:val="20"/>
              </w:rPr>
            </w:pPr>
            <w:r>
              <w:rPr>
                <w:sz w:val="20"/>
                <w:szCs w:val="20"/>
              </w:rPr>
              <w:t>Investeeringut ette valmistavad tegevused, kui need viiakse ellu eraldiseisva projektina</w:t>
            </w:r>
          </w:p>
          <w:p w14:paraId="5C59B367" w14:textId="77777777" w:rsidR="00423377" w:rsidRDefault="00423377" w:rsidP="00423377">
            <w:pPr>
              <w:pStyle w:val="ListParagraph"/>
              <w:numPr>
                <w:ilvl w:val="0"/>
                <w:numId w:val="7"/>
              </w:numPr>
              <w:jc w:val="left"/>
              <w:rPr>
                <w:sz w:val="20"/>
                <w:szCs w:val="20"/>
              </w:rPr>
            </w:pPr>
            <w:r>
              <w:rPr>
                <w:sz w:val="20"/>
                <w:szCs w:val="20"/>
              </w:rPr>
              <w:t>Kinnistu ost</w:t>
            </w:r>
          </w:p>
          <w:p w14:paraId="78445BF1" w14:textId="77777777" w:rsidR="00423377" w:rsidRDefault="00423377" w:rsidP="00423377">
            <w:pPr>
              <w:pStyle w:val="ListParagraph"/>
              <w:numPr>
                <w:ilvl w:val="0"/>
                <w:numId w:val="7"/>
              </w:numPr>
              <w:jc w:val="left"/>
              <w:rPr>
                <w:sz w:val="20"/>
                <w:szCs w:val="20"/>
              </w:rPr>
            </w:pPr>
            <w:r>
              <w:rPr>
                <w:sz w:val="20"/>
                <w:szCs w:val="20"/>
              </w:rPr>
              <w:t>Koolitused, mis ei ole seotud investeeringu või turismivaldkonna edendamisega</w:t>
            </w:r>
          </w:p>
          <w:p w14:paraId="71883179" w14:textId="77777777" w:rsidR="00423377" w:rsidRDefault="00423377" w:rsidP="00423377">
            <w:pPr>
              <w:pStyle w:val="ListParagraph"/>
              <w:numPr>
                <w:ilvl w:val="0"/>
                <w:numId w:val="7"/>
              </w:numPr>
              <w:jc w:val="left"/>
              <w:rPr>
                <w:sz w:val="20"/>
                <w:szCs w:val="20"/>
              </w:rPr>
            </w:pPr>
            <w:r w:rsidRPr="00A67F21">
              <w:rPr>
                <w:sz w:val="20"/>
                <w:szCs w:val="20"/>
              </w:rPr>
              <w:t>Vabatahtliku töö arvestamine</w:t>
            </w:r>
            <w:r>
              <w:rPr>
                <w:sz w:val="20"/>
                <w:szCs w:val="20"/>
              </w:rPr>
              <w:t xml:space="preserve"> omafinantseeringuna</w:t>
            </w:r>
          </w:p>
          <w:p w14:paraId="3A5EDFA2" w14:textId="4DF45673" w:rsidR="00E66833" w:rsidRPr="004F3BF7" w:rsidRDefault="000E355A" w:rsidP="00423377">
            <w:pPr>
              <w:pStyle w:val="ListParagraph"/>
              <w:numPr>
                <w:ilvl w:val="0"/>
                <w:numId w:val="7"/>
              </w:numPr>
              <w:jc w:val="left"/>
              <w:rPr>
                <w:sz w:val="20"/>
                <w:szCs w:val="20"/>
              </w:rPr>
            </w:pPr>
            <w:r>
              <w:rPr>
                <w:sz w:val="20"/>
                <w:szCs w:val="20"/>
              </w:rPr>
              <w:t>Projektijuhtimine</w:t>
            </w:r>
          </w:p>
        </w:tc>
      </w:tr>
      <w:tr w:rsidR="00E66833" w:rsidRPr="00E66833" w14:paraId="485BE36E" w14:textId="77777777" w:rsidTr="00152E7F">
        <w:tc>
          <w:tcPr>
            <w:tcW w:w="2689" w:type="dxa"/>
            <w:vAlign w:val="center"/>
          </w:tcPr>
          <w:p w14:paraId="564ADD01" w14:textId="77777777" w:rsidR="00E66833" w:rsidRDefault="00E66833" w:rsidP="00152E7F">
            <w:pPr>
              <w:jc w:val="left"/>
              <w:rPr>
                <w:sz w:val="20"/>
                <w:szCs w:val="20"/>
              </w:rPr>
            </w:pPr>
            <w:r>
              <w:rPr>
                <w:sz w:val="20"/>
                <w:szCs w:val="20"/>
              </w:rPr>
              <w:t>Toetuse saajad</w:t>
            </w:r>
          </w:p>
        </w:tc>
        <w:tc>
          <w:tcPr>
            <w:tcW w:w="6327" w:type="dxa"/>
            <w:vAlign w:val="center"/>
          </w:tcPr>
          <w:p w14:paraId="2F117B72" w14:textId="316AE3B1" w:rsidR="00423377" w:rsidRPr="00996B9B" w:rsidRDefault="00AC1655" w:rsidP="00423377">
            <w:pPr>
              <w:jc w:val="left"/>
              <w:rPr>
                <w:sz w:val="20"/>
                <w:szCs w:val="20"/>
              </w:rPr>
            </w:pPr>
            <w:r>
              <w:rPr>
                <w:sz w:val="20"/>
                <w:szCs w:val="20"/>
              </w:rPr>
              <w:t>Nelja Valla Kogu</w:t>
            </w:r>
            <w:r w:rsidR="00423377">
              <w:rPr>
                <w:sz w:val="20"/>
                <w:szCs w:val="20"/>
              </w:rPr>
              <w:t xml:space="preserve"> tegevuspiirkonnas tegutsevad:</w:t>
            </w:r>
          </w:p>
          <w:p w14:paraId="2DDD5DE6" w14:textId="6CADCF32" w:rsidR="00423377" w:rsidRDefault="00423377" w:rsidP="00423377">
            <w:pPr>
              <w:pStyle w:val="ListParagraph"/>
              <w:numPr>
                <w:ilvl w:val="0"/>
                <w:numId w:val="26"/>
              </w:numPr>
              <w:jc w:val="left"/>
              <w:rPr>
                <w:sz w:val="20"/>
                <w:szCs w:val="20"/>
              </w:rPr>
            </w:pPr>
            <w:r>
              <w:rPr>
                <w:sz w:val="20"/>
                <w:szCs w:val="20"/>
              </w:rPr>
              <w:t xml:space="preserve">Kolmanda sektori organisatsioonid, sh kohalik tegevusgrupp </w:t>
            </w:r>
          </w:p>
          <w:p w14:paraId="556A5F1F" w14:textId="77777777" w:rsidR="009062F2" w:rsidRDefault="00423377" w:rsidP="00423377">
            <w:pPr>
              <w:pStyle w:val="ListParagraph"/>
              <w:numPr>
                <w:ilvl w:val="0"/>
                <w:numId w:val="26"/>
              </w:numPr>
              <w:jc w:val="left"/>
              <w:rPr>
                <w:sz w:val="20"/>
                <w:szCs w:val="20"/>
              </w:rPr>
            </w:pPr>
            <w:r w:rsidRPr="00423377">
              <w:rPr>
                <w:sz w:val="20"/>
                <w:szCs w:val="20"/>
              </w:rPr>
              <w:t>Omavalitsused</w:t>
            </w:r>
          </w:p>
          <w:p w14:paraId="20A8D70F" w14:textId="77777777" w:rsidR="00423377" w:rsidRDefault="00423377" w:rsidP="00423377">
            <w:pPr>
              <w:pStyle w:val="ListParagraph"/>
              <w:numPr>
                <w:ilvl w:val="0"/>
                <w:numId w:val="26"/>
              </w:numPr>
              <w:jc w:val="left"/>
              <w:rPr>
                <w:sz w:val="20"/>
                <w:szCs w:val="20"/>
              </w:rPr>
            </w:pPr>
            <w:proofErr w:type="spellStart"/>
            <w:r>
              <w:rPr>
                <w:sz w:val="20"/>
                <w:szCs w:val="20"/>
              </w:rPr>
              <w:t>FIE-d</w:t>
            </w:r>
            <w:proofErr w:type="spellEnd"/>
          </w:p>
          <w:p w14:paraId="110D5AAA" w14:textId="3144D9F4" w:rsidR="00423377" w:rsidRPr="00423377" w:rsidRDefault="00423377" w:rsidP="00423377">
            <w:pPr>
              <w:pStyle w:val="ListParagraph"/>
              <w:numPr>
                <w:ilvl w:val="0"/>
                <w:numId w:val="26"/>
              </w:numPr>
              <w:jc w:val="left"/>
              <w:rPr>
                <w:sz w:val="20"/>
                <w:szCs w:val="20"/>
              </w:rPr>
            </w:pPr>
            <w:r>
              <w:rPr>
                <w:sz w:val="20"/>
                <w:szCs w:val="20"/>
              </w:rPr>
              <w:t>Mikroettevõtted</w:t>
            </w:r>
          </w:p>
        </w:tc>
      </w:tr>
      <w:tr w:rsidR="00E66833" w:rsidRPr="00E66833" w14:paraId="0D850321" w14:textId="77777777" w:rsidTr="00152E7F">
        <w:tc>
          <w:tcPr>
            <w:tcW w:w="2689" w:type="dxa"/>
            <w:vAlign w:val="center"/>
          </w:tcPr>
          <w:p w14:paraId="0830CB3B" w14:textId="77777777" w:rsidR="00E66833" w:rsidRDefault="00E66833" w:rsidP="00152E7F">
            <w:pPr>
              <w:jc w:val="left"/>
              <w:rPr>
                <w:sz w:val="20"/>
                <w:szCs w:val="20"/>
              </w:rPr>
            </w:pPr>
            <w:r>
              <w:rPr>
                <w:sz w:val="20"/>
                <w:szCs w:val="20"/>
              </w:rPr>
              <w:t>Nõuded toetuse saajale</w:t>
            </w:r>
          </w:p>
        </w:tc>
        <w:tc>
          <w:tcPr>
            <w:tcW w:w="6327" w:type="dxa"/>
            <w:vAlign w:val="center"/>
          </w:tcPr>
          <w:p w14:paraId="5D7C85FE" w14:textId="692B2678" w:rsidR="00423377" w:rsidRDefault="00423377" w:rsidP="00423377">
            <w:pPr>
              <w:pStyle w:val="ListParagraph"/>
              <w:numPr>
                <w:ilvl w:val="0"/>
                <w:numId w:val="9"/>
              </w:numPr>
              <w:jc w:val="left"/>
              <w:rPr>
                <w:sz w:val="20"/>
                <w:szCs w:val="20"/>
              </w:rPr>
            </w:pPr>
            <w:r>
              <w:rPr>
                <w:sz w:val="20"/>
                <w:szCs w:val="20"/>
              </w:rPr>
              <w:t xml:space="preserve">Tegevus tuleb ellu viia </w:t>
            </w:r>
            <w:r w:rsidR="002C1835">
              <w:rPr>
                <w:sz w:val="20"/>
                <w:szCs w:val="20"/>
              </w:rPr>
              <w:t>Nelja Valla Kodu</w:t>
            </w:r>
            <w:r>
              <w:rPr>
                <w:sz w:val="20"/>
                <w:szCs w:val="20"/>
              </w:rPr>
              <w:t xml:space="preserve"> tegevuspiirkonnas või peab tegevus olema suunatud tegevuspiirkonna hüvanguks</w:t>
            </w:r>
          </w:p>
          <w:p w14:paraId="772D5BCD" w14:textId="77777777" w:rsidR="002C1835" w:rsidRDefault="002C1835" w:rsidP="00423377">
            <w:pPr>
              <w:pStyle w:val="ListParagraph"/>
              <w:numPr>
                <w:ilvl w:val="0"/>
                <w:numId w:val="9"/>
              </w:numPr>
              <w:jc w:val="left"/>
              <w:rPr>
                <w:sz w:val="20"/>
                <w:szCs w:val="20"/>
              </w:rPr>
            </w:pPr>
            <w:r w:rsidRPr="008F58CC">
              <w:rPr>
                <w:sz w:val="20"/>
                <w:szCs w:val="20"/>
              </w:rPr>
              <w:t>Investeeringu puhul tuleb taotluses täiendavalt välja tuua objekti tasuvus</w:t>
            </w:r>
            <w:r>
              <w:rPr>
                <w:sz w:val="20"/>
                <w:szCs w:val="20"/>
              </w:rPr>
              <w:t>-</w:t>
            </w:r>
            <w:r w:rsidRPr="008F58CC">
              <w:rPr>
                <w:sz w:val="20"/>
                <w:szCs w:val="20"/>
              </w:rPr>
              <w:t xml:space="preserve"> või jätkusuutlikkuse analüüs, kui toetuse summa ületab 10 000 eurot</w:t>
            </w:r>
          </w:p>
          <w:p w14:paraId="52F148DC" w14:textId="266B2313" w:rsidR="009B1212" w:rsidRPr="00F42325" w:rsidRDefault="00423377" w:rsidP="00423377">
            <w:pPr>
              <w:pStyle w:val="ListParagraph"/>
              <w:numPr>
                <w:ilvl w:val="0"/>
                <w:numId w:val="9"/>
              </w:numPr>
              <w:jc w:val="left"/>
              <w:rPr>
                <w:sz w:val="20"/>
                <w:szCs w:val="20"/>
              </w:rPr>
            </w:pPr>
            <w:r>
              <w:rPr>
                <w:sz w:val="20"/>
                <w:szCs w:val="20"/>
              </w:rPr>
              <w:t>Projekti, mille põhisisuks on turundus, koosseisus tuleb esitada turundusplaan</w:t>
            </w:r>
          </w:p>
        </w:tc>
      </w:tr>
      <w:tr w:rsidR="00E66833" w:rsidRPr="00E66833" w14:paraId="18E29DC2" w14:textId="77777777" w:rsidTr="00152E7F">
        <w:tc>
          <w:tcPr>
            <w:tcW w:w="2689" w:type="dxa"/>
            <w:vAlign w:val="center"/>
          </w:tcPr>
          <w:p w14:paraId="42D5CF59" w14:textId="4F9B78ED" w:rsidR="00E66833" w:rsidRDefault="00E66833" w:rsidP="00152E7F">
            <w:pPr>
              <w:jc w:val="left"/>
              <w:rPr>
                <w:sz w:val="20"/>
                <w:szCs w:val="20"/>
              </w:rPr>
            </w:pPr>
            <w:r>
              <w:rPr>
                <w:sz w:val="20"/>
                <w:szCs w:val="20"/>
              </w:rPr>
              <w:t>Toetussummad</w:t>
            </w:r>
            <w:r w:rsidR="00F67A2A">
              <w:rPr>
                <w:sz w:val="20"/>
                <w:szCs w:val="20"/>
              </w:rPr>
              <w:t xml:space="preserve"> (EUR)</w:t>
            </w:r>
          </w:p>
        </w:tc>
        <w:tc>
          <w:tcPr>
            <w:tcW w:w="6327" w:type="dxa"/>
            <w:vAlign w:val="center"/>
          </w:tcPr>
          <w:p w14:paraId="212EAF37" w14:textId="622B932F" w:rsidR="00E66833" w:rsidRDefault="002C1835" w:rsidP="00F67A2A">
            <w:pPr>
              <w:pStyle w:val="ListParagraph"/>
              <w:numPr>
                <w:ilvl w:val="0"/>
                <w:numId w:val="10"/>
              </w:numPr>
              <w:jc w:val="left"/>
              <w:rPr>
                <w:sz w:val="20"/>
                <w:szCs w:val="20"/>
              </w:rPr>
            </w:pPr>
            <w:r>
              <w:rPr>
                <w:sz w:val="20"/>
                <w:szCs w:val="20"/>
              </w:rPr>
              <w:t>Minimaalne:</w:t>
            </w:r>
            <w:r w:rsidR="00423377">
              <w:rPr>
                <w:sz w:val="20"/>
                <w:szCs w:val="20"/>
              </w:rPr>
              <w:t xml:space="preserve"> </w:t>
            </w:r>
            <w:r>
              <w:rPr>
                <w:sz w:val="20"/>
                <w:szCs w:val="20"/>
              </w:rPr>
              <w:t>5</w:t>
            </w:r>
            <w:r w:rsidR="00423377">
              <w:rPr>
                <w:sz w:val="20"/>
                <w:szCs w:val="20"/>
              </w:rPr>
              <w:t>000</w:t>
            </w:r>
          </w:p>
          <w:p w14:paraId="1F805251" w14:textId="75886AE4" w:rsidR="00423377" w:rsidRPr="00F67A2A" w:rsidRDefault="002C1835" w:rsidP="00F67A2A">
            <w:pPr>
              <w:pStyle w:val="ListParagraph"/>
              <w:numPr>
                <w:ilvl w:val="0"/>
                <w:numId w:val="10"/>
              </w:numPr>
              <w:jc w:val="left"/>
              <w:rPr>
                <w:sz w:val="20"/>
                <w:szCs w:val="20"/>
              </w:rPr>
            </w:pPr>
            <w:r>
              <w:rPr>
                <w:sz w:val="20"/>
                <w:szCs w:val="20"/>
              </w:rPr>
              <w:t>Maksimaalne:</w:t>
            </w:r>
            <w:r w:rsidR="00423377">
              <w:rPr>
                <w:sz w:val="20"/>
                <w:szCs w:val="20"/>
              </w:rPr>
              <w:t xml:space="preserve"> </w:t>
            </w:r>
            <w:r>
              <w:rPr>
                <w:sz w:val="20"/>
                <w:szCs w:val="20"/>
              </w:rPr>
              <w:t>100</w:t>
            </w:r>
            <w:r w:rsidR="00423377">
              <w:rPr>
                <w:sz w:val="20"/>
                <w:szCs w:val="20"/>
              </w:rPr>
              <w:t xml:space="preserve"> 000</w:t>
            </w:r>
          </w:p>
        </w:tc>
      </w:tr>
      <w:tr w:rsidR="00E66833" w:rsidRPr="00E66833" w14:paraId="482EAF98" w14:textId="77777777" w:rsidTr="00152E7F">
        <w:tc>
          <w:tcPr>
            <w:tcW w:w="2689" w:type="dxa"/>
            <w:vAlign w:val="center"/>
          </w:tcPr>
          <w:p w14:paraId="48CAD505" w14:textId="77777777" w:rsidR="00E66833" w:rsidRDefault="00E66833" w:rsidP="00152E7F">
            <w:pPr>
              <w:jc w:val="left"/>
              <w:rPr>
                <w:sz w:val="20"/>
                <w:szCs w:val="20"/>
              </w:rPr>
            </w:pPr>
            <w:r>
              <w:rPr>
                <w:sz w:val="20"/>
                <w:szCs w:val="20"/>
              </w:rPr>
              <w:t>Toetuse määrad</w:t>
            </w:r>
          </w:p>
        </w:tc>
        <w:tc>
          <w:tcPr>
            <w:tcW w:w="6327" w:type="dxa"/>
            <w:vAlign w:val="center"/>
          </w:tcPr>
          <w:p w14:paraId="6FE42153" w14:textId="77777777" w:rsidR="00423377" w:rsidRDefault="00423377" w:rsidP="00423377">
            <w:pPr>
              <w:pStyle w:val="ListParagraph"/>
              <w:numPr>
                <w:ilvl w:val="0"/>
                <w:numId w:val="15"/>
              </w:numPr>
              <w:jc w:val="left"/>
              <w:rPr>
                <w:sz w:val="20"/>
                <w:szCs w:val="20"/>
              </w:rPr>
            </w:pPr>
            <w:r>
              <w:rPr>
                <w:sz w:val="20"/>
                <w:szCs w:val="20"/>
              </w:rPr>
              <w:t>90% kasumit mittetaotlevate projektide puhul</w:t>
            </w:r>
          </w:p>
          <w:p w14:paraId="285B0DD7" w14:textId="1DDF6F74" w:rsidR="00F67A2A" w:rsidRPr="00F67A2A" w:rsidRDefault="00423377" w:rsidP="00423377">
            <w:pPr>
              <w:pStyle w:val="ListParagraph"/>
              <w:numPr>
                <w:ilvl w:val="0"/>
                <w:numId w:val="15"/>
              </w:numPr>
              <w:jc w:val="left"/>
              <w:rPr>
                <w:sz w:val="20"/>
                <w:szCs w:val="20"/>
              </w:rPr>
            </w:pPr>
            <w:r w:rsidRPr="00BC3F3E">
              <w:rPr>
                <w:sz w:val="20"/>
                <w:szCs w:val="20"/>
              </w:rPr>
              <w:t>60% ettevõtlusele suunatud projektide puhul</w:t>
            </w:r>
          </w:p>
        </w:tc>
      </w:tr>
      <w:tr w:rsidR="00423377" w:rsidRPr="00423377" w14:paraId="374BE851" w14:textId="77777777" w:rsidTr="00152E7F">
        <w:tc>
          <w:tcPr>
            <w:tcW w:w="2689" w:type="dxa"/>
            <w:vAlign w:val="center"/>
          </w:tcPr>
          <w:p w14:paraId="421346CA" w14:textId="77777777" w:rsidR="00E66833" w:rsidRPr="00423377" w:rsidRDefault="00E66833" w:rsidP="00152E7F">
            <w:pPr>
              <w:jc w:val="left"/>
              <w:rPr>
                <w:sz w:val="20"/>
                <w:szCs w:val="20"/>
              </w:rPr>
            </w:pPr>
            <w:r w:rsidRPr="00423377">
              <w:rPr>
                <w:sz w:val="20"/>
                <w:szCs w:val="20"/>
              </w:rPr>
              <w:t>Väljundnäitajad</w:t>
            </w:r>
          </w:p>
        </w:tc>
        <w:tc>
          <w:tcPr>
            <w:tcW w:w="6327" w:type="dxa"/>
            <w:vAlign w:val="center"/>
          </w:tcPr>
          <w:p w14:paraId="0BF64B70" w14:textId="464553EC" w:rsidR="002C1835" w:rsidRDefault="002C1835" w:rsidP="00AE3F91">
            <w:pPr>
              <w:pStyle w:val="ListParagraph"/>
              <w:numPr>
                <w:ilvl w:val="0"/>
                <w:numId w:val="16"/>
              </w:numPr>
              <w:jc w:val="left"/>
              <w:rPr>
                <w:sz w:val="20"/>
                <w:szCs w:val="20"/>
              </w:rPr>
            </w:pPr>
            <w:r>
              <w:rPr>
                <w:sz w:val="20"/>
                <w:szCs w:val="20"/>
              </w:rPr>
              <w:t>Uute või korrastatud turismiobjektide arv</w:t>
            </w:r>
          </w:p>
          <w:p w14:paraId="6CB163D1" w14:textId="782287E0" w:rsidR="00845038" w:rsidRDefault="00845038" w:rsidP="00AE3F91">
            <w:pPr>
              <w:pStyle w:val="ListParagraph"/>
              <w:numPr>
                <w:ilvl w:val="0"/>
                <w:numId w:val="16"/>
              </w:numPr>
              <w:jc w:val="left"/>
              <w:rPr>
                <w:sz w:val="20"/>
                <w:szCs w:val="20"/>
              </w:rPr>
            </w:pPr>
            <w:r>
              <w:rPr>
                <w:sz w:val="20"/>
                <w:szCs w:val="20"/>
              </w:rPr>
              <w:t>Uute või arendatud turismiteenuste arv</w:t>
            </w:r>
          </w:p>
          <w:p w14:paraId="3F1D0F52" w14:textId="77777777" w:rsidR="00423377" w:rsidRDefault="00331EE6" w:rsidP="00AE3F91">
            <w:pPr>
              <w:pStyle w:val="ListParagraph"/>
              <w:numPr>
                <w:ilvl w:val="0"/>
                <w:numId w:val="16"/>
              </w:numPr>
              <w:jc w:val="left"/>
              <w:rPr>
                <w:sz w:val="20"/>
                <w:szCs w:val="20"/>
              </w:rPr>
            </w:pPr>
            <w:r>
              <w:rPr>
                <w:sz w:val="20"/>
                <w:szCs w:val="20"/>
              </w:rPr>
              <w:t>Turundusprojektide arv</w:t>
            </w:r>
          </w:p>
          <w:p w14:paraId="788F94C9" w14:textId="01E98B24" w:rsidR="00331EE6" w:rsidRPr="00423377" w:rsidRDefault="00331EE6" w:rsidP="00AE3F91">
            <w:pPr>
              <w:pStyle w:val="ListParagraph"/>
              <w:numPr>
                <w:ilvl w:val="0"/>
                <w:numId w:val="16"/>
              </w:numPr>
              <w:jc w:val="left"/>
              <w:rPr>
                <w:sz w:val="20"/>
                <w:szCs w:val="20"/>
              </w:rPr>
            </w:pPr>
            <w:r>
              <w:rPr>
                <w:sz w:val="20"/>
                <w:szCs w:val="20"/>
              </w:rPr>
              <w:t>Uute pakettide arv</w:t>
            </w:r>
          </w:p>
        </w:tc>
      </w:tr>
    </w:tbl>
    <w:p w14:paraId="36230E61" w14:textId="77777777" w:rsidR="00A939CD" w:rsidRPr="00E66833" w:rsidRDefault="00A939CD" w:rsidP="00E66833"/>
    <w:p w14:paraId="64A7C304" w14:textId="0BFE62A0" w:rsidR="00B34177" w:rsidRPr="00927ABE" w:rsidRDefault="00927ABE" w:rsidP="00E66833">
      <w:pPr>
        <w:pStyle w:val="Heading3"/>
      </w:pPr>
      <w:bookmarkStart w:id="9" w:name="_Toc115944870"/>
      <w:r>
        <w:t>Sotsiaal</w:t>
      </w:r>
      <w:r w:rsidR="00372922">
        <w:t>s</w:t>
      </w:r>
      <w:r>
        <w:t>e kaitse</w:t>
      </w:r>
      <w:r w:rsidR="00372922">
        <w:t xml:space="preserve"> suurendamine</w:t>
      </w:r>
      <w:bookmarkEnd w:id="9"/>
    </w:p>
    <w:p w14:paraId="2175593D" w14:textId="5B6C2474" w:rsidR="00F1510B" w:rsidRDefault="00F1510B" w:rsidP="00F1510B"/>
    <w:p w14:paraId="752E9505" w14:textId="72A8CC02" w:rsidR="00F1510B" w:rsidRPr="002D7805" w:rsidRDefault="00F1510B" w:rsidP="00F1510B">
      <w:pPr>
        <w:rPr>
          <w:b/>
          <w:bCs/>
        </w:rPr>
      </w:pPr>
      <w:r w:rsidRPr="00476D88">
        <w:rPr>
          <w:b/>
          <w:bCs/>
        </w:rPr>
        <w:t>E</w:t>
      </w:r>
      <w:r w:rsidR="00A9510D">
        <w:rPr>
          <w:b/>
          <w:bCs/>
        </w:rPr>
        <w:t xml:space="preserve">esmärk nr </w:t>
      </w:r>
      <w:r w:rsidR="0046172F">
        <w:rPr>
          <w:b/>
          <w:bCs/>
        </w:rPr>
        <w:t>4</w:t>
      </w:r>
      <w:r w:rsidR="00A9510D">
        <w:rPr>
          <w:b/>
          <w:bCs/>
        </w:rPr>
        <w:t>:</w:t>
      </w:r>
      <w:r>
        <w:t xml:space="preserve"> </w:t>
      </w:r>
      <w:r w:rsidR="008533A8">
        <w:rPr>
          <w:b/>
          <w:bCs/>
        </w:rPr>
        <w:t xml:space="preserve">Piirkonna elanikud on kaasatud </w:t>
      </w:r>
      <w:r w:rsidR="008533A8" w:rsidRPr="008533A8">
        <w:rPr>
          <w:b/>
          <w:bCs/>
          <w:color w:val="FF0000"/>
        </w:rPr>
        <w:t>(täpsustamisel)</w:t>
      </w:r>
    </w:p>
    <w:p w14:paraId="47265EB5" w14:textId="6F07DEC4" w:rsidR="00436631" w:rsidRDefault="00900DE2" w:rsidP="00F1510B">
      <w:r>
        <w:t>Piirkonna elanikkond on enamjaolt noorepoolne</w:t>
      </w:r>
      <w:r w:rsidR="005E4605">
        <w:t xml:space="preserve"> ja hea sissetulekuga</w:t>
      </w:r>
      <w:r>
        <w:t>. Vanemaealine (65+) elanikkond moodustab elanikkonnast ligikaudu 10–13%.</w:t>
      </w:r>
      <w:r w:rsidR="005E4605">
        <w:t xml:space="preserve"> Seega on sotsiaalsete probleemide hulk mõnevõrra väiksem kui muudes Eesti osades.</w:t>
      </w:r>
    </w:p>
    <w:p w14:paraId="1BF9E544" w14:textId="00B05422" w:rsidR="005E4605" w:rsidRDefault="005E4605" w:rsidP="00F1510B">
      <w:r>
        <w:t xml:space="preserve">Samas on selge, et ka Nelja Valla Kogu tegevuspiirkonnas leidub neid, kes erinevatel põhjustel on kogukonna tegevustest eemale jäänud. Nendeks võivad olla </w:t>
      </w:r>
      <w:proofErr w:type="spellStart"/>
      <w:r>
        <w:t>üksijäänud</w:t>
      </w:r>
      <w:proofErr w:type="spellEnd"/>
      <w:r>
        <w:t xml:space="preserve"> eakad, </w:t>
      </w:r>
      <w:proofErr w:type="spellStart"/>
      <w:r>
        <w:t>omastehooldajad</w:t>
      </w:r>
      <w:proofErr w:type="spellEnd"/>
      <w:r>
        <w:t>, erivajadustega või sõltuvusprobleemidega inimesed.</w:t>
      </w:r>
      <w:r w:rsidR="009849F4">
        <w:t xml:space="preserve"> Terve ja tervikliku kogukonna huvides on vajalik nad üles leida ja taas kogukonda kaasata. Selleks sobivad mitmesugused rohujuure tasandi lahendused, mida </w:t>
      </w:r>
      <w:r w:rsidR="002A0541">
        <w:t>siinse meetme raames on kavas toetada.</w:t>
      </w:r>
    </w:p>
    <w:p w14:paraId="127B68FA" w14:textId="77777777" w:rsidR="00A2331B" w:rsidRPr="00900DE2" w:rsidRDefault="00A2331B" w:rsidP="00F1510B"/>
    <w:p w14:paraId="0C9B07B2" w14:textId="6F98CAE1" w:rsidR="00F1510B" w:rsidRDefault="00F1510B" w:rsidP="00F1510B">
      <w:pPr>
        <w:pStyle w:val="Caption"/>
      </w:pPr>
      <w:r>
        <w:t xml:space="preserve">Tabel </w:t>
      </w:r>
      <w:fldSimple w:instr=" SEQ Tabel \* ARABIC ">
        <w:r w:rsidR="004C700B">
          <w:rPr>
            <w:noProof/>
          </w:rPr>
          <w:t>8</w:t>
        </w:r>
      </w:fldSimple>
      <w:r>
        <w:t xml:space="preserve">. Eesmärgi nr </w:t>
      </w:r>
      <w:r w:rsidR="0046172F">
        <w:t>4</w:t>
      </w:r>
      <w:r>
        <w:t xml:space="preserve"> </w:t>
      </w:r>
      <w:r w:rsidR="00A9510D">
        <w:t>tulemusnäitajad</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254"/>
        <w:gridCol w:w="2254"/>
        <w:gridCol w:w="2254"/>
        <w:gridCol w:w="2254"/>
      </w:tblGrid>
      <w:tr w:rsidR="00F1510B" w:rsidRPr="008B7C9F" w14:paraId="1D988E00" w14:textId="77777777" w:rsidTr="00400C40">
        <w:tc>
          <w:tcPr>
            <w:tcW w:w="2254" w:type="dxa"/>
            <w:vAlign w:val="center"/>
          </w:tcPr>
          <w:p w14:paraId="3282E60C" w14:textId="77777777" w:rsidR="00F1510B" w:rsidRPr="008B7C9F" w:rsidRDefault="00F1510B" w:rsidP="00400C40">
            <w:pPr>
              <w:jc w:val="left"/>
              <w:rPr>
                <w:b/>
                <w:bCs/>
                <w:sz w:val="20"/>
                <w:szCs w:val="20"/>
              </w:rPr>
            </w:pPr>
            <w:r w:rsidRPr="008B7C9F">
              <w:rPr>
                <w:b/>
                <w:bCs/>
                <w:sz w:val="20"/>
                <w:szCs w:val="20"/>
              </w:rPr>
              <w:t>Mõõdik</w:t>
            </w:r>
          </w:p>
        </w:tc>
        <w:tc>
          <w:tcPr>
            <w:tcW w:w="2254" w:type="dxa"/>
            <w:vAlign w:val="center"/>
          </w:tcPr>
          <w:p w14:paraId="62C01E8B" w14:textId="77777777" w:rsidR="00F1510B" w:rsidRPr="008B7C9F" w:rsidRDefault="00F1510B" w:rsidP="00400C40">
            <w:pPr>
              <w:jc w:val="left"/>
              <w:rPr>
                <w:b/>
                <w:bCs/>
                <w:sz w:val="20"/>
                <w:szCs w:val="20"/>
              </w:rPr>
            </w:pPr>
            <w:r>
              <w:rPr>
                <w:b/>
                <w:bCs/>
                <w:sz w:val="20"/>
                <w:szCs w:val="20"/>
              </w:rPr>
              <w:t>Algtase</w:t>
            </w:r>
          </w:p>
        </w:tc>
        <w:tc>
          <w:tcPr>
            <w:tcW w:w="2254" w:type="dxa"/>
            <w:vAlign w:val="center"/>
          </w:tcPr>
          <w:p w14:paraId="7F609F92" w14:textId="77777777" w:rsidR="00F1510B" w:rsidRPr="008B7C9F" w:rsidRDefault="00F1510B" w:rsidP="00400C40">
            <w:pPr>
              <w:jc w:val="left"/>
              <w:rPr>
                <w:b/>
                <w:bCs/>
                <w:sz w:val="20"/>
                <w:szCs w:val="20"/>
              </w:rPr>
            </w:pPr>
            <w:r>
              <w:rPr>
                <w:b/>
                <w:bCs/>
                <w:sz w:val="20"/>
                <w:szCs w:val="20"/>
              </w:rPr>
              <w:t>Sihttase</w:t>
            </w:r>
          </w:p>
        </w:tc>
        <w:tc>
          <w:tcPr>
            <w:tcW w:w="2254" w:type="dxa"/>
            <w:vAlign w:val="center"/>
          </w:tcPr>
          <w:p w14:paraId="38D6A584" w14:textId="77777777" w:rsidR="00F1510B" w:rsidRPr="008B7C9F" w:rsidRDefault="00F1510B" w:rsidP="00400C40">
            <w:pPr>
              <w:jc w:val="left"/>
              <w:rPr>
                <w:b/>
                <w:bCs/>
                <w:sz w:val="20"/>
                <w:szCs w:val="20"/>
              </w:rPr>
            </w:pPr>
            <w:r>
              <w:rPr>
                <w:b/>
                <w:bCs/>
                <w:sz w:val="20"/>
                <w:szCs w:val="20"/>
              </w:rPr>
              <w:t>Allikas</w:t>
            </w:r>
          </w:p>
        </w:tc>
      </w:tr>
      <w:tr w:rsidR="00F1510B" w:rsidRPr="003377EF" w14:paraId="088B711E" w14:textId="77777777" w:rsidTr="00400C40">
        <w:tc>
          <w:tcPr>
            <w:tcW w:w="2254" w:type="dxa"/>
            <w:vAlign w:val="center"/>
          </w:tcPr>
          <w:p w14:paraId="008C4FB3" w14:textId="72772986" w:rsidR="00F1510B" w:rsidRPr="003377EF" w:rsidRDefault="00E63E74" w:rsidP="00400C40">
            <w:pPr>
              <w:jc w:val="left"/>
              <w:rPr>
                <w:sz w:val="20"/>
                <w:szCs w:val="20"/>
              </w:rPr>
            </w:pPr>
            <w:r>
              <w:rPr>
                <w:color w:val="FF0000"/>
                <w:sz w:val="20"/>
                <w:szCs w:val="20"/>
              </w:rPr>
              <w:t>Täpsustatakse hiljem</w:t>
            </w:r>
          </w:p>
        </w:tc>
        <w:tc>
          <w:tcPr>
            <w:tcW w:w="2254" w:type="dxa"/>
            <w:vAlign w:val="center"/>
          </w:tcPr>
          <w:p w14:paraId="21DA3443" w14:textId="6080FF33" w:rsidR="00F1510B" w:rsidRPr="003377EF" w:rsidRDefault="00E63E74" w:rsidP="00400C40">
            <w:pPr>
              <w:jc w:val="left"/>
              <w:rPr>
                <w:sz w:val="20"/>
                <w:szCs w:val="20"/>
              </w:rPr>
            </w:pPr>
            <w:r>
              <w:rPr>
                <w:color w:val="FF0000"/>
                <w:sz w:val="20"/>
                <w:szCs w:val="20"/>
              </w:rPr>
              <w:t>Täpsustatakse hiljem</w:t>
            </w:r>
          </w:p>
        </w:tc>
        <w:tc>
          <w:tcPr>
            <w:tcW w:w="2254" w:type="dxa"/>
            <w:vAlign w:val="center"/>
          </w:tcPr>
          <w:p w14:paraId="4B13A497" w14:textId="4FCB3BBE" w:rsidR="00F1510B" w:rsidRPr="003377EF" w:rsidRDefault="00E63E74" w:rsidP="00400C40">
            <w:pPr>
              <w:jc w:val="left"/>
              <w:rPr>
                <w:sz w:val="20"/>
                <w:szCs w:val="20"/>
              </w:rPr>
            </w:pPr>
            <w:r>
              <w:rPr>
                <w:color w:val="FF0000"/>
                <w:sz w:val="20"/>
                <w:szCs w:val="20"/>
              </w:rPr>
              <w:t>Täpsustatakse hiljem</w:t>
            </w:r>
          </w:p>
        </w:tc>
        <w:tc>
          <w:tcPr>
            <w:tcW w:w="2254" w:type="dxa"/>
            <w:vAlign w:val="center"/>
          </w:tcPr>
          <w:p w14:paraId="4B9E0750" w14:textId="42BFB74C" w:rsidR="00F1510B" w:rsidRPr="003377EF" w:rsidRDefault="00E63E74" w:rsidP="00400C40">
            <w:pPr>
              <w:jc w:val="left"/>
              <w:rPr>
                <w:sz w:val="20"/>
                <w:szCs w:val="20"/>
              </w:rPr>
            </w:pPr>
            <w:r>
              <w:rPr>
                <w:color w:val="FF0000"/>
                <w:sz w:val="20"/>
                <w:szCs w:val="20"/>
              </w:rPr>
              <w:t>Täpsustatakse hiljem</w:t>
            </w:r>
          </w:p>
        </w:tc>
      </w:tr>
    </w:tbl>
    <w:p w14:paraId="6091D47E" w14:textId="5591CD8C" w:rsidR="00E66833" w:rsidRDefault="00E66833" w:rsidP="00E66833"/>
    <w:p w14:paraId="4606D7CF" w14:textId="323F9C56" w:rsidR="00E66833" w:rsidRDefault="00E66833" w:rsidP="00E66833">
      <w:pPr>
        <w:pStyle w:val="Caption"/>
      </w:pPr>
      <w:r>
        <w:t xml:space="preserve">Tabel </w:t>
      </w:r>
      <w:fldSimple w:instr=" SEQ Tabel \* ARABIC ">
        <w:r w:rsidR="004C700B">
          <w:rPr>
            <w:noProof/>
          </w:rPr>
          <w:t>9</w:t>
        </w:r>
      </w:fldSimple>
      <w:r>
        <w:t xml:space="preserve">. Meede nr </w:t>
      </w:r>
      <w:r w:rsidR="0046172F">
        <w:t>4</w:t>
      </w:r>
      <w:r w:rsidR="002C2CAC">
        <w:t xml:space="preserve">: </w:t>
      </w:r>
      <w:r w:rsidR="00A2331B">
        <w:t>sotsiaalse kaitse suurendamine</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689"/>
        <w:gridCol w:w="6327"/>
      </w:tblGrid>
      <w:tr w:rsidR="006A4E92" w:rsidRPr="00E66833" w14:paraId="23BBD085" w14:textId="77777777" w:rsidTr="00114E6A">
        <w:tc>
          <w:tcPr>
            <w:tcW w:w="2689" w:type="dxa"/>
            <w:vAlign w:val="center"/>
          </w:tcPr>
          <w:p w14:paraId="36C3255F" w14:textId="77777777" w:rsidR="006A4E92" w:rsidRPr="00E66833" w:rsidRDefault="006A4E92" w:rsidP="00114E6A">
            <w:pPr>
              <w:jc w:val="left"/>
              <w:rPr>
                <w:b/>
                <w:bCs/>
                <w:sz w:val="20"/>
                <w:szCs w:val="20"/>
              </w:rPr>
            </w:pPr>
            <w:r>
              <w:rPr>
                <w:b/>
                <w:bCs/>
                <w:sz w:val="20"/>
                <w:szCs w:val="20"/>
              </w:rPr>
              <w:t>Näitaja</w:t>
            </w:r>
          </w:p>
        </w:tc>
        <w:tc>
          <w:tcPr>
            <w:tcW w:w="6327" w:type="dxa"/>
            <w:vAlign w:val="center"/>
          </w:tcPr>
          <w:p w14:paraId="777D79EF" w14:textId="77777777" w:rsidR="006A4E92" w:rsidRPr="00E66833" w:rsidRDefault="006A4E92" w:rsidP="00114E6A">
            <w:pPr>
              <w:jc w:val="left"/>
              <w:rPr>
                <w:b/>
                <w:bCs/>
                <w:sz w:val="20"/>
                <w:szCs w:val="20"/>
              </w:rPr>
            </w:pPr>
            <w:r>
              <w:rPr>
                <w:b/>
                <w:bCs/>
                <w:sz w:val="20"/>
                <w:szCs w:val="20"/>
              </w:rPr>
              <w:t>Sisu</w:t>
            </w:r>
          </w:p>
        </w:tc>
      </w:tr>
      <w:tr w:rsidR="006A4E92" w:rsidRPr="00E66833" w14:paraId="0354D82B" w14:textId="77777777" w:rsidTr="00114E6A">
        <w:tc>
          <w:tcPr>
            <w:tcW w:w="2689" w:type="dxa"/>
            <w:vAlign w:val="center"/>
          </w:tcPr>
          <w:p w14:paraId="773B3A2E" w14:textId="77777777" w:rsidR="006A4E92" w:rsidRDefault="006A4E92" w:rsidP="00114E6A">
            <w:pPr>
              <w:jc w:val="left"/>
              <w:rPr>
                <w:sz w:val="20"/>
                <w:szCs w:val="20"/>
              </w:rPr>
            </w:pPr>
            <w:r>
              <w:rPr>
                <w:sz w:val="20"/>
                <w:szCs w:val="20"/>
              </w:rPr>
              <w:t>Meetme osakaal rahastusest</w:t>
            </w:r>
          </w:p>
        </w:tc>
        <w:tc>
          <w:tcPr>
            <w:tcW w:w="6327" w:type="dxa"/>
            <w:vAlign w:val="center"/>
          </w:tcPr>
          <w:p w14:paraId="3633FBEF" w14:textId="77777777" w:rsidR="006A4E92" w:rsidRPr="00E66833" w:rsidRDefault="006A4E92" w:rsidP="00114E6A">
            <w:pPr>
              <w:jc w:val="left"/>
              <w:rPr>
                <w:sz w:val="20"/>
                <w:szCs w:val="20"/>
              </w:rPr>
            </w:pPr>
            <w:r>
              <w:rPr>
                <w:sz w:val="20"/>
                <w:szCs w:val="20"/>
              </w:rPr>
              <w:t>Rahastamine toimub eraldiseisvast allikast: Euroopa Sotsiaalfond+</w:t>
            </w:r>
          </w:p>
        </w:tc>
      </w:tr>
      <w:tr w:rsidR="006A4E92" w:rsidRPr="00E66833" w14:paraId="61E0BCAF" w14:textId="77777777" w:rsidTr="00114E6A">
        <w:tc>
          <w:tcPr>
            <w:tcW w:w="2689" w:type="dxa"/>
            <w:vAlign w:val="center"/>
          </w:tcPr>
          <w:p w14:paraId="68F5A304" w14:textId="77777777" w:rsidR="006A4E92" w:rsidRPr="00E66833" w:rsidRDefault="006A4E92" w:rsidP="00114E6A">
            <w:pPr>
              <w:jc w:val="left"/>
              <w:rPr>
                <w:sz w:val="20"/>
                <w:szCs w:val="20"/>
              </w:rPr>
            </w:pPr>
            <w:r>
              <w:rPr>
                <w:sz w:val="20"/>
                <w:szCs w:val="20"/>
              </w:rPr>
              <w:t>Toetatavad tegevused</w:t>
            </w:r>
          </w:p>
        </w:tc>
        <w:tc>
          <w:tcPr>
            <w:tcW w:w="6327" w:type="dxa"/>
            <w:vAlign w:val="center"/>
          </w:tcPr>
          <w:p w14:paraId="327BAF8A" w14:textId="77777777" w:rsidR="006A4E92" w:rsidRPr="0095392F" w:rsidRDefault="006A4E92" w:rsidP="006A4E92">
            <w:pPr>
              <w:pStyle w:val="ListParagraph"/>
              <w:numPr>
                <w:ilvl w:val="0"/>
                <w:numId w:val="34"/>
              </w:numPr>
              <w:jc w:val="left"/>
              <w:rPr>
                <w:sz w:val="20"/>
                <w:szCs w:val="20"/>
              </w:rPr>
            </w:pPr>
            <w:r w:rsidRPr="0095392F">
              <w:rPr>
                <w:sz w:val="20"/>
                <w:szCs w:val="20"/>
              </w:rPr>
              <w:t>Projektijuhtimine</w:t>
            </w:r>
          </w:p>
          <w:p w14:paraId="4E0A1EDE" w14:textId="77777777" w:rsidR="006A4E92" w:rsidRDefault="006A4E92" w:rsidP="006A4E92">
            <w:pPr>
              <w:pStyle w:val="ListParagraph"/>
              <w:numPr>
                <w:ilvl w:val="0"/>
                <w:numId w:val="34"/>
              </w:numPr>
              <w:jc w:val="left"/>
              <w:rPr>
                <w:sz w:val="20"/>
                <w:szCs w:val="20"/>
              </w:rPr>
            </w:pPr>
            <w:r>
              <w:rPr>
                <w:sz w:val="20"/>
                <w:szCs w:val="20"/>
              </w:rPr>
              <w:t>Ekspertide kaasamine</w:t>
            </w:r>
          </w:p>
          <w:p w14:paraId="754F0D67" w14:textId="77777777" w:rsidR="006A4E92" w:rsidRDefault="006A4E92" w:rsidP="006A4E92">
            <w:pPr>
              <w:pStyle w:val="ListParagraph"/>
              <w:numPr>
                <w:ilvl w:val="0"/>
                <w:numId w:val="34"/>
              </w:numPr>
              <w:jc w:val="left"/>
              <w:rPr>
                <w:sz w:val="20"/>
                <w:szCs w:val="20"/>
              </w:rPr>
            </w:pPr>
            <w:r>
              <w:rPr>
                <w:sz w:val="20"/>
                <w:szCs w:val="20"/>
              </w:rPr>
              <w:t>Sotsiaalteenuste arendamine täiealiste sihtgrupile</w:t>
            </w:r>
            <w:r>
              <w:rPr>
                <w:rStyle w:val="FootnoteReference"/>
                <w:sz w:val="20"/>
                <w:szCs w:val="20"/>
              </w:rPr>
              <w:footnoteReference w:id="6"/>
            </w:r>
            <w:r>
              <w:rPr>
                <w:sz w:val="20"/>
                <w:szCs w:val="20"/>
              </w:rPr>
              <w:t xml:space="preserve"> (teavitus- ja ennetustegevus, intervallhoiu pakkumine, psühholoogiline nõustamine, </w:t>
            </w:r>
            <w:proofErr w:type="spellStart"/>
            <w:r>
              <w:rPr>
                <w:sz w:val="20"/>
                <w:szCs w:val="20"/>
              </w:rPr>
              <w:t>omastehooldajate</w:t>
            </w:r>
            <w:proofErr w:type="spellEnd"/>
            <w:r>
              <w:rPr>
                <w:sz w:val="20"/>
                <w:szCs w:val="20"/>
              </w:rPr>
              <w:t xml:space="preserve"> nõustamine ja toetamine jne)</w:t>
            </w:r>
          </w:p>
          <w:p w14:paraId="74C211B0" w14:textId="77777777" w:rsidR="006A4E92" w:rsidRDefault="006A4E92" w:rsidP="006A4E92">
            <w:pPr>
              <w:pStyle w:val="ListParagraph"/>
              <w:numPr>
                <w:ilvl w:val="0"/>
                <w:numId w:val="34"/>
              </w:numPr>
              <w:jc w:val="left"/>
              <w:rPr>
                <w:sz w:val="20"/>
                <w:szCs w:val="20"/>
              </w:rPr>
            </w:pPr>
            <w:r>
              <w:rPr>
                <w:sz w:val="20"/>
                <w:szCs w:val="20"/>
              </w:rPr>
              <w:t>Sotsiaalse kaasatuse suurendamine</w:t>
            </w:r>
          </w:p>
          <w:p w14:paraId="542D9515" w14:textId="77777777" w:rsidR="006A4E92" w:rsidRDefault="006A4E92" w:rsidP="006A4E92">
            <w:pPr>
              <w:pStyle w:val="ListParagraph"/>
              <w:numPr>
                <w:ilvl w:val="0"/>
                <w:numId w:val="34"/>
              </w:numPr>
              <w:jc w:val="left"/>
              <w:rPr>
                <w:sz w:val="20"/>
                <w:szCs w:val="20"/>
              </w:rPr>
            </w:pPr>
            <w:r>
              <w:rPr>
                <w:sz w:val="20"/>
                <w:szCs w:val="20"/>
              </w:rPr>
              <w:t>Valdkondlikud koolitused, sh valdkonna töötajate võrgustike loomine</w:t>
            </w:r>
          </w:p>
          <w:p w14:paraId="73BD221D" w14:textId="591EBEBF" w:rsidR="006A4E92" w:rsidRDefault="006A4E92" w:rsidP="006A4E92">
            <w:pPr>
              <w:pStyle w:val="ListParagraph"/>
              <w:numPr>
                <w:ilvl w:val="0"/>
                <w:numId w:val="34"/>
              </w:numPr>
              <w:jc w:val="left"/>
              <w:rPr>
                <w:sz w:val="20"/>
                <w:szCs w:val="20"/>
              </w:rPr>
            </w:pPr>
            <w:r>
              <w:rPr>
                <w:sz w:val="20"/>
                <w:szCs w:val="20"/>
              </w:rPr>
              <w:t>Haridus-, sotsiaal- ja tervishoiuvaldkonna teenuste integreerimine</w:t>
            </w:r>
          </w:p>
          <w:p w14:paraId="0B887B7C" w14:textId="77777777" w:rsidR="006A4E92" w:rsidRPr="006A4E92" w:rsidRDefault="006A4E92" w:rsidP="006A4E92">
            <w:pPr>
              <w:jc w:val="left"/>
              <w:rPr>
                <w:sz w:val="20"/>
                <w:szCs w:val="20"/>
              </w:rPr>
            </w:pPr>
          </w:p>
          <w:p w14:paraId="39D2AA6C" w14:textId="6D06FE37" w:rsidR="006A4E92" w:rsidRPr="00E66833" w:rsidRDefault="00EA4390" w:rsidP="00114E6A">
            <w:pPr>
              <w:jc w:val="left"/>
              <w:rPr>
                <w:sz w:val="20"/>
                <w:szCs w:val="20"/>
              </w:rPr>
            </w:pPr>
            <w:r>
              <w:rPr>
                <w:color w:val="FF0000"/>
                <w:sz w:val="20"/>
                <w:szCs w:val="20"/>
              </w:rPr>
              <w:t>Täpsustatakse hiljem</w:t>
            </w:r>
          </w:p>
        </w:tc>
      </w:tr>
      <w:tr w:rsidR="006A4E92" w:rsidRPr="00E66833" w14:paraId="35CD375D" w14:textId="77777777" w:rsidTr="00114E6A">
        <w:tc>
          <w:tcPr>
            <w:tcW w:w="2689" w:type="dxa"/>
            <w:vAlign w:val="center"/>
          </w:tcPr>
          <w:p w14:paraId="05B38269" w14:textId="77777777" w:rsidR="006A4E92" w:rsidRPr="00E66833" w:rsidRDefault="006A4E92" w:rsidP="00114E6A">
            <w:pPr>
              <w:jc w:val="left"/>
              <w:rPr>
                <w:sz w:val="20"/>
                <w:szCs w:val="20"/>
              </w:rPr>
            </w:pPr>
            <w:r>
              <w:rPr>
                <w:sz w:val="20"/>
                <w:szCs w:val="20"/>
              </w:rPr>
              <w:t>Mittetoetatavad tegevused</w:t>
            </w:r>
          </w:p>
        </w:tc>
        <w:tc>
          <w:tcPr>
            <w:tcW w:w="6327" w:type="dxa"/>
            <w:vAlign w:val="center"/>
          </w:tcPr>
          <w:p w14:paraId="529E9AC9" w14:textId="77777777" w:rsidR="006A4E92" w:rsidRPr="0095392F" w:rsidRDefault="006A4E92" w:rsidP="006A4E92">
            <w:pPr>
              <w:pStyle w:val="ListParagraph"/>
              <w:numPr>
                <w:ilvl w:val="0"/>
                <w:numId w:val="34"/>
              </w:numPr>
              <w:jc w:val="left"/>
              <w:rPr>
                <w:sz w:val="20"/>
                <w:szCs w:val="20"/>
              </w:rPr>
            </w:pPr>
            <w:r w:rsidRPr="0095392F">
              <w:rPr>
                <w:sz w:val="20"/>
                <w:szCs w:val="20"/>
              </w:rPr>
              <w:t>Investeeringud, kui need ületavad 15% projekti kogumahust</w:t>
            </w:r>
          </w:p>
          <w:p w14:paraId="66DCF6A4" w14:textId="77777777" w:rsidR="00EA4390" w:rsidRDefault="00EA4390" w:rsidP="00114E6A">
            <w:pPr>
              <w:jc w:val="left"/>
              <w:rPr>
                <w:color w:val="FF0000"/>
                <w:sz w:val="20"/>
                <w:szCs w:val="20"/>
              </w:rPr>
            </w:pPr>
          </w:p>
          <w:p w14:paraId="29A4E40B" w14:textId="76F2C30A" w:rsidR="006A4E92" w:rsidRPr="00E66833" w:rsidRDefault="00EA4390" w:rsidP="00114E6A">
            <w:pPr>
              <w:jc w:val="left"/>
              <w:rPr>
                <w:sz w:val="20"/>
                <w:szCs w:val="20"/>
              </w:rPr>
            </w:pPr>
            <w:r>
              <w:rPr>
                <w:color w:val="FF0000"/>
                <w:sz w:val="20"/>
                <w:szCs w:val="20"/>
              </w:rPr>
              <w:t>Täpsustatakse hiljem</w:t>
            </w:r>
          </w:p>
        </w:tc>
      </w:tr>
      <w:tr w:rsidR="006A4E92" w:rsidRPr="00E66833" w14:paraId="08CA01BB" w14:textId="77777777" w:rsidTr="00114E6A">
        <w:tc>
          <w:tcPr>
            <w:tcW w:w="2689" w:type="dxa"/>
            <w:vAlign w:val="center"/>
          </w:tcPr>
          <w:p w14:paraId="1CD1BB8F" w14:textId="77777777" w:rsidR="006A4E92" w:rsidRDefault="006A4E92" w:rsidP="00114E6A">
            <w:pPr>
              <w:jc w:val="left"/>
              <w:rPr>
                <w:sz w:val="20"/>
                <w:szCs w:val="20"/>
              </w:rPr>
            </w:pPr>
            <w:r>
              <w:rPr>
                <w:sz w:val="20"/>
                <w:szCs w:val="20"/>
              </w:rPr>
              <w:t>Toetuse saajad</w:t>
            </w:r>
          </w:p>
        </w:tc>
        <w:tc>
          <w:tcPr>
            <w:tcW w:w="6327" w:type="dxa"/>
            <w:vAlign w:val="center"/>
          </w:tcPr>
          <w:p w14:paraId="35152F72" w14:textId="5C4EE11B" w:rsidR="006A4E92" w:rsidRPr="006C46DE" w:rsidRDefault="006A4E92" w:rsidP="006A4E92">
            <w:pPr>
              <w:pStyle w:val="ListParagraph"/>
              <w:numPr>
                <w:ilvl w:val="0"/>
                <w:numId w:val="34"/>
              </w:numPr>
              <w:jc w:val="left"/>
              <w:rPr>
                <w:sz w:val="20"/>
                <w:szCs w:val="20"/>
              </w:rPr>
            </w:pPr>
            <w:r w:rsidRPr="006C46DE">
              <w:rPr>
                <w:sz w:val="20"/>
                <w:szCs w:val="20"/>
              </w:rPr>
              <w:t xml:space="preserve">Toetuse saaja on kohalik tegevusgrupp: MTÜ </w:t>
            </w:r>
            <w:r>
              <w:rPr>
                <w:sz w:val="20"/>
                <w:szCs w:val="20"/>
              </w:rPr>
              <w:t>Nelja Valla Kodu</w:t>
            </w:r>
          </w:p>
        </w:tc>
      </w:tr>
      <w:tr w:rsidR="006A4E92" w:rsidRPr="00E66833" w14:paraId="245EDD74" w14:textId="77777777" w:rsidTr="00114E6A">
        <w:tc>
          <w:tcPr>
            <w:tcW w:w="2689" w:type="dxa"/>
            <w:vAlign w:val="center"/>
          </w:tcPr>
          <w:p w14:paraId="48B12A31" w14:textId="77777777" w:rsidR="006A4E92" w:rsidRDefault="006A4E92" w:rsidP="00114E6A">
            <w:pPr>
              <w:jc w:val="left"/>
              <w:rPr>
                <w:sz w:val="20"/>
                <w:szCs w:val="20"/>
              </w:rPr>
            </w:pPr>
            <w:r>
              <w:rPr>
                <w:sz w:val="20"/>
                <w:szCs w:val="20"/>
              </w:rPr>
              <w:t>Nõuded toetuse saajale</w:t>
            </w:r>
          </w:p>
        </w:tc>
        <w:tc>
          <w:tcPr>
            <w:tcW w:w="6327" w:type="dxa"/>
            <w:vAlign w:val="center"/>
          </w:tcPr>
          <w:p w14:paraId="4FAC69AC" w14:textId="2DD2500C" w:rsidR="006A4E92" w:rsidRPr="00E66833" w:rsidRDefault="00EA4390" w:rsidP="00114E6A">
            <w:pPr>
              <w:jc w:val="left"/>
              <w:rPr>
                <w:sz w:val="20"/>
                <w:szCs w:val="20"/>
              </w:rPr>
            </w:pPr>
            <w:r>
              <w:rPr>
                <w:color w:val="FF0000"/>
                <w:sz w:val="20"/>
                <w:szCs w:val="20"/>
              </w:rPr>
              <w:t>Täpsustatakse hiljem</w:t>
            </w:r>
          </w:p>
        </w:tc>
      </w:tr>
      <w:tr w:rsidR="006A4E92" w:rsidRPr="00E66833" w14:paraId="4395CF83" w14:textId="77777777" w:rsidTr="00114E6A">
        <w:tc>
          <w:tcPr>
            <w:tcW w:w="2689" w:type="dxa"/>
            <w:vAlign w:val="center"/>
          </w:tcPr>
          <w:p w14:paraId="6662692E" w14:textId="77777777" w:rsidR="006A4E92" w:rsidRDefault="006A4E92" w:rsidP="00114E6A">
            <w:pPr>
              <w:jc w:val="left"/>
              <w:rPr>
                <w:sz w:val="20"/>
                <w:szCs w:val="20"/>
              </w:rPr>
            </w:pPr>
            <w:r>
              <w:rPr>
                <w:sz w:val="20"/>
                <w:szCs w:val="20"/>
              </w:rPr>
              <w:t>Toetussummad (EUR)</w:t>
            </w:r>
          </w:p>
        </w:tc>
        <w:tc>
          <w:tcPr>
            <w:tcW w:w="6327" w:type="dxa"/>
            <w:vAlign w:val="center"/>
          </w:tcPr>
          <w:p w14:paraId="6869F2D5" w14:textId="0A52BEAE" w:rsidR="006A4E92" w:rsidRPr="00E66833" w:rsidRDefault="00EA4390" w:rsidP="00114E6A">
            <w:pPr>
              <w:jc w:val="left"/>
              <w:rPr>
                <w:sz w:val="20"/>
                <w:szCs w:val="20"/>
              </w:rPr>
            </w:pPr>
            <w:r>
              <w:rPr>
                <w:color w:val="FF0000"/>
                <w:sz w:val="20"/>
                <w:szCs w:val="20"/>
              </w:rPr>
              <w:t>Täpsustatakse hiljem</w:t>
            </w:r>
          </w:p>
        </w:tc>
      </w:tr>
      <w:tr w:rsidR="006A4E92" w:rsidRPr="00E66833" w14:paraId="31A06F16" w14:textId="77777777" w:rsidTr="00114E6A">
        <w:tc>
          <w:tcPr>
            <w:tcW w:w="2689" w:type="dxa"/>
            <w:vAlign w:val="center"/>
          </w:tcPr>
          <w:p w14:paraId="6546B146" w14:textId="77777777" w:rsidR="006A4E92" w:rsidRDefault="006A4E92" w:rsidP="00114E6A">
            <w:pPr>
              <w:jc w:val="left"/>
              <w:rPr>
                <w:sz w:val="20"/>
                <w:szCs w:val="20"/>
              </w:rPr>
            </w:pPr>
            <w:r>
              <w:rPr>
                <w:sz w:val="20"/>
                <w:szCs w:val="20"/>
              </w:rPr>
              <w:t>Toetuse määr</w:t>
            </w:r>
          </w:p>
        </w:tc>
        <w:tc>
          <w:tcPr>
            <w:tcW w:w="6327" w:type="dxa"/>
            <w:vAlign w:val="center"/>
          </w:tcPr>
          <w:p w14:paraId="640BBEB7" w14:textId="77777777" w:rsidR="006A4E92" w:rsidRPr="00E66833" w:rsidRDefault="006A4E92" w:rsidP="00114E6A">
            <w:pPr>
              <w:jc w:val="left"/>
              <w:rPr>
                <w:sz w:val="20"/>
                <w:szCs w:val="20"/>
              </w:rPr>
            </w:pPr>
            <w:r>
              <w:rPr>
                <w:sz w:val="20"/>
                <w:szCs w:val="20"/>
              </w:rPr>
              <w:t>100%</w:t>
            </w:r>
          </w:p>
        </w:tc>
      </w:tr>
      <w:tr w:rsidR="006A4E92" w:rsidRPr="00E66833" w14:paraId="43D6275C" w14:textId="77777777" w:rsidTr="00114E6A">
        <w:tc>
          <w:tcPr>
            <w:tcW w:w="2689" w:type="dxa"/>
            <w:vAlign w:val="center"/>
          </w:tcPr>
          <w:p w14:paraId="72D27B73" w14:textId="77777777" w:rsidR="006A4E92" w:rsidRDefault="006A4E92" w:rsidP="00114E6A">
            <w:pPr>
              <w:jc w:val="left"/>
              <w:rPr>
                <w:sz w:val="20"/>
                <w:szCs w:val="20"/>
              </w:rPr>
            </w:pPr>
            <w:r>
              <w:rPr>
                <w:sz w:val="20"/>
                <w:szCs w:val="20"/>
              </w:rPr>
              <w:t>Väljundnäitajad</w:t>
            </w:r>
          </w:p>
        </w:tc>
        <w:tc>
          <w:tcPr>
            <w:tcW w:w="6327" w:type="dxa"/>
            <w:vAlign w:val="center"/>
          </w:tcPr>
          <w:p w14:paraId="0FD6F087" w14:textId="2B18220B" w:rsidR="006A4E92" w:rsidRPr="00E66833" w:rsidRDefault="00EA4390" w:rsidP="00114E6A">
            <w:pPr>
              <w:jc w:val="left"/>
              <w:rPr>
                <w:sz w:val="20"/>
                <w:szCs w:val="20"/>
              </w:rPr>
            </w:pPr>
            <w:r>
              <w:rPr>
                <w:color w:val="FF0000"/>
                <w:sz w:val="20"/>
                <w:szCs w:val="20"/>
              </w:rPr>
              <w:t>Täpsustatakse hiljem</w:t>
            </w:r>
          </w:p>
        </w:tc>
      </w:tr>
    </w:tbl>
    <w:p w14:paraId="4FAF757B" w14:textId="3AF25073" w:rsidR="00DC652F" w:rsidRDefault="00DC652F"/>
    <w:p w14:paraId="7D052803" w14:textId="68448C91" w:rsidR="007C102C" w:rsidRDefault="007C102C" w:rsidP="007C102C">
      <w:pPr>
        <w:pStyle w:val="Heading3"/>
      </w:pPr>
      <w:bookmarkStart w:id="10" w:name="_Toc115944871"/>
      <w:r>
        <w:t>LEADER-koostöö</w:t>
      </w:r>
      <w:bookmarkEnd w:id="10"/>
    </w:p>
    <w:p w14:paraId="28D17D08" w14:textId="55BFE00A" w:rsidR="007C102C" w:rsidRDefault="007C102C"/>
    <w:p w14:paraId="6307C81A" w14:textId="6F947B4D" w:rsidR="00D728DC" w:rsidRPr="00B31BDC" w:rsidRDefault="00D728DC" w:rsidP="00D728DC">
      <w:pPr>
        <w:rPr>
          <w:b/>
          <w:bCs/>
        </w:rPr>
      </w:pPr>
      <w:r w:rsidRPr="00476D88">
        <w:rPr>
          <w:b/>
          <w:bCs/>
        </w:rPr>
        <w:t>E</w:t>
      </w:r>
      <w:r>
        <w:rPr>
          <w:b/>
          <w:bCs/>
        </w:rPr>
        <w:t>esmärk nr 5:</w:t>
      </w:r>
      <w:r>
        <w:t xml:space="preserve"> </w:t>
      </w:r>
      <w:r w:rsidR="00B31BDC">
        <w:rPr>
          <w:b/>
          <w:bCs/>
        </w:rPr>
        <w:t>Piirkonnas on vajalikud teadmised ja oskused elu edendavate projektide elluviimiseks</w:t>
      </w:r>
    </w:p>
    <w:p w14:paraId="727559D4" w14:textId="538B87CB" w:rsidR="00B61BB6" w:rsidRDefault="001050AA" w:rsidP="00B61BB6">
      <w:r>
        <w:t>Koostööprojektid on olulised parimate praktikate tutvustamiseks piirkonnas. Samuti aitavad need kaasa kokku lepitud oluliste teemade adresseerimisele.</w:t>
      </w:r>
    </w:p>
    <w:p w14:paraId="05F3392A" w14:textId="57AD0CAE" w:rsidR="00B61BB6" w:rsidRDefault="001050AA" w:rsidP="00B61BB6">
      <w:r>
        <w:t>Suurendamaks potentsiaalsete taotlejate algatusvõimet, jõudmaks uute sihtgruppideni ja varustamaks neid vajalike teadmiste ning oskustega, on tarvis ellu viia keskselt koordineeritud projekte.</w:t>
      </w:r>
    </w:p>
    <w:p w14:paraId="1F5FB292" w14:textId="6CFF8A74" w:rsidR="00B61BB6" w:rsidRDefault="001050AA" w:rsidP="00B61BB6">
      <w:r>
        <w:t>Otstarbekas ei ole tegeleda väga paljude erinevate teemadega, kuna see killustab ressursid ja tähelepanu.</w:t>
      </w:r>
      <w:r w:rsidRPr="001050AA">
        <w:t xml:space="preserve"> </w:t>
      </w:r>
      <w:r>
        <w:t>Perioodil 2023–2027 kavas keskenduda järgmistele:</w:t>
      </w:r>
    </w:p>
    <w:p w14:paraId="2C1FD911" w14:textId="30798D71" w:rsidR="00B61BB6" w:rsidRDefault="001361F3" w:rsidP="001050AA">
      <w:pPr>
        <w:pStyle w:val="ListParagraph"/>
        <w:numPr>
          <w:ilvl w:val="0"/>
          <w:numId w:val="34"/>
        </w:numPr>
      </w:pPr>
      <w:r>
        <w:t xml:space="preserve">Loode-Eesti </w:t>
      </w:r>
      <w:proofErr w:type="spellStart"/>
      <w:r>
        <w:t>turundamine</w:t>
      </w:r>
      <w:proofErr w:type="spellEnd"/>
      <w:r>
        <w:t xml:space="preserve"> koostöös Lääne-Harju Koostöökogu</w:t>
      </w:r>
      <w:r w:rsidR="000E4584">
        <w:t xml:space="preserve"> ja Kodukant Läänemaa</w:t>
      </w:r>
      <w:r>
        <w:t>ga</w:t>
      </w:r>
    </w:p>
    <w:p w14:paraId="33E26811" w14:textId="191C1205" w:rsidR="001361F3" w:rsidRDefault="001361F3" w:rsidP="001050AA">
      <w:pPr>
        <w:pStyle w:val="ListParagraph"/>
        <w:numPr>
          <w:ilvl w:val="0"/>
          <w:numId w:val="34"/>
        </w:numPr>
      </w:pPr>
      <w:r>
        <w:t xml:space="preserve">Ettevõtete ja kogukondade, seejuures esmajoones noorte kaasamine ning </w:t>
      </w:r>
      <w:proofErr w:type="spellStart"/>
      <w:r>
        <w:t>võimestamine</w:t>
      </w:r>
      <w:proofErr w:type="spellEnd"/>
    </w:p>
    <w:p w14:paraId="1D90ECCF" w14:textId="273799C0" w:rsidR="001361F3" w:rsidRDefault="001361F3" w:rsidP="001050AA">
      <w:pPr>
        <w:pStyle w:val="ListParagraph"/>
        <w:numPr>
          <w:ilvl w:val="0"/>
          <w:numId w:val="34"/>
        </w:numPr>
      </w:pPr>
      <w:r>
        <w:lastRenderedPageBreak/>
        <w:t>Keskkonnateadlikkuse tõstmine</w:t>
      </w:r>
    </w:p>
    <w:p w14:paraId="1B1223BC" w14:textId="634C261C" w:rsidR="0052319D" w:rsidRDefault="0052319D" w:rsidP="001050AA">
      <w:pPr>
        <w:pStyle w:val="ListParagraph"/>
        <w:numPr>
          <w:ilvl w:val="0"/>
          <w:numId w:val="34"/>
        </w:numPr>
      </w:pPr>
      <w:r>
        <w:t>Kriisideks valmisoleku tõstmine</w:t>
      </w:r>
    </w:p>
    <w:p w14:paraId="36D1B685" w14:textId="77777777" w:rsidR="00A2331B" w:rsidRDefault="00A2331B"/>
    <w:p w14:paraId="3A1E5492" w14:textId="4ADF02DF" w:rsidR="00A2331B" w:rsidRDefault="00A2331B" w:rsidP="00A2331B">
      <w:pPr>
        <w:pStyle w:val="Caption"/>
      </w:pPr>
      <w:r>
        <w:t xml:space="preserve">Tabel </w:t>
      </w:r>
      <w:fldSimple w:instr=" SEQ Tabel \* ARABIC ">
        <w:r>
          <w:rPr>
            <w:noProof/>
          </w:rPr>
          <w:t>10</w:t>
        </w:r>
      </w:fldSimple>
      <w:r>
        <w:t>. Eesmärgi nr 5 tulemusnäitajad</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254"/>
        <w:gridCol w:w="2254"/>
        <w:gridCol w:w="2254"/>
        <w:gridCol w:w="2254"/>
      </w:tblGrid>
      <w:tr w:rsidR="00A2331B" w:rsidRPr="008B7C9F" w14:paraId="1E994AD0" w14:textId="77777777" w:rsidTr="00114E6A">
        <w:tc>
          <w:tcPr>
            <w:tcW w:w="2254" w:type="dxa"/>
            <w:vAlign w:val="center"/>
          </w:tcPr>
          <w:p w14:paraId="389F2A0C" w14:textId="77777777" w:rsidR="00A2331B" w:rsidRPr="008B7C9F" w:rsidRDefault="00A2331B" w:rsidP="00114E6A">
            <w:pPr>
              <w:jc w:val="left"/>
              <w:rPr>
                <w:b/>
                <w:bCs/>
                <w:sz w:val="20"/>
                <w:szCs w:val="20"/>
              </w:rPr>
            </w:pPr>
            <w:r w:rsidRPr="008B7C9F">
              <w:rPr>
                <w:b/>
                <w:bCs/>
                <w:sz w:val="20"/>
                <w:szCs w:val="20"/>
              </w:rPr>
              <w:t>Mõõdik</w:t>
            </w:r>
          </w:p>
        </w:tc>
        <w:tc>
          <w:tcPr>
            <w:tcW w:w="2254" w:type="dxa"/>
            <w:vAlign w:val="center"/>
          </w:tcPr>
          <w:p w14:paraId="4D1CF35D" w14:textId="77777777" w:rsidR="00A2331B" w:rsidRPr="008B7C9F" w:rsidRDefault="00A2331B" w:rsidP="00114E6A">
            <w:pPr>
              <w:jc w:val="left"/>
              <w:rPr>
                <w:b/>
                <w:bCs/>
                <w:sz w:val="20"/>
                <w:szCs w:val="20"/>
              </w:rPr>
            </w:pPr>
            <w:r>
              <w:rPr>
                <w:b/>
                <w:bCs/>
                <w:sz w:val="20"/>
                <w:szCs w:val="20"/>
              </w:rPr>
              <w:t>Algtase</w:t>
            </w:r>
          </w:p>
        </w:tc>
        <w:tc>
          <w:tcPr>
            <w:tcW w:w="2254" w:type="dxa"/>
            <w:vAlign w:val="center"/>
          </w:tcPr>
          <w:p w14:paraId="6AB10AED" w14:textId="77777777" w:rsidR="00A2331B" w:rsidRPr="008B7C9F" w:rsidRDefault="00A2331B" w:rsidP="00114E6A">
            <w:pPr>
              <w:jc w:val="left"/>
              <w:rPr>
                <w:b/>
                <w:bCs/>
                <w:sz w:val="20"/>
                <w:szCs w:val="20"/>
              </w:rPr>
            </w:pPr>
            <w:r>
              <w:rPr>
                <w:b/>
                <w:bCs/>
                <w:sz w:val="20"/>
                <w:szCs w:val="20"/>
              </w:rPr>
              <w:t>Sihttase</w:t>
            </w:r>
          </w:p>
        </w:tc>
        <w:tc>
          <w:tcPr>
            <w:tcW w:w="2254" w:type="dxa"/>
            <w:vAlign w:val="center"/>
          </w:tcPr>
          <w:p w14:paraId="24FD25A1" w14:textId="77777777" w:rsidR="00A2331B" w:rsidRPr="008B7C9F" w:rsidRDefault="00A2331B" w:rsidP="00114E6A">
            <w:pPr>
              <w:jc w:val="left"/>
              <w:rPr>
                <w:b/>
                <w:bCs/>
                <w:sz w:val="20"/>
                <w:szCs w:val="20"/>
              </w:rPr>
            </w:pPr>
            <w:r>
              <w:rPr>
                <w:b/>
                <w:bCs/>
                <w:sz w:val="20"/>
                <w:szCs w:val="20"/>
              </w:rPr>
              <w:t>Allikas</w:t>
            </w:r>
          </w:p>
        </w:tc>
      </w:tr>
      <w:tr w:rsidR="00A2331B" w:rsidRPr="003377EF" w14:paraId="5436FE44" w14:textId="77777777" w:rsidTr="00114E6A">
        <w:tc>
          <w:tcPr>
            <w:tcW w:w="2254" w:type="dxa"/>
            <w:vAlign w:val="center"/>
          </w:tcPr>
          <w:p w14:paraId="79D7BF50" w14:textId="7E72F787" w:rsidR="00A2331B" w:rsidRPr="003377EF" w:rsidRDefault="00EA4390" w:rsidP="00114E6A">
            <w:pPr>
              <w:jc w:val="left"/>
              <w:rPr>
                <w:sz w:val="20"/>
                <w:szCs w:val="20"/>
              </w:rPr>
            </w:pPr>
            <w:r>
              <w:rPr>
                <w:sz w:val="20"/>
                <w:szCs w:val="20"/>
              </w:rPr>
              <w:t>Osalejate rahulolu</w:t>
            </w:r>
          </w:p>
        </w:tc>
        <w:tc>
          <w:tcPr>
            <w:tcW w:w="2254" w:type="dxa"/>
            <w:vAlign w:val="center"/>
          </w:tcPr>
          <w:p w14:paraId="64D35147" w14:textId="57DED856" w:rsidR="00A2331B" w:rsidRPr="003377EF" w:rsidRDefault="00EA4390" w:rsidP="00114E6A">
            <w:pPr>
              <w:jc w:val="left"/>
              <w:rPr>
                <w:sz w:val="20"/>
                <w:szCs w:val="20"/>
              </w:rPr>
            </w:pPr>
            <w:r>
              <w:rPr>
                <w:color w:val="FF0000"/>
                <w:sz w:val="20"/>
                <w:szCs w:val="20"/>
              </w:rPr>
              <w:t>Täpsustatakse hiljem</w:t>
            </w:r>
          </w:p>
        </w:tc>
        <w:tc>
          <w:tcPr>
            <w:tcW w:w="2254" w:type="dxa"/>
            <w:vAlign w:val="center"/>
          </w:tcPr>
          <w:p w14:paraId="19E1FC51" w14:textId="1B1E3B01" w:rsidR="00A2331B" w:rsidRPr="003377EF" w:rsidRDefault="00EA4390" w:rsidP="00114E6A">
            <w:pPr>
              <w:jc w:val="left"/>
              <w:rPr>
                <w:sz w:val="20"/>
                <w:szCs w:val="20"/>
              </w:rPr>
            </w:pPr>
            <w:r>
              <w:rPr>
                <w:color w:val="FF0000"/>
                <w:sz w:val="20"/>
                <w:szCs w:val="20"/>
              </w:rPr>
              <w:t>Täpsustatakse hiljem</w:t>
            </w:r>
          </w:p>
        </w:tc>
        <w:tc>
          <w:tcPr>
            <w:tcW w:w="2254" w:type="dxa"/>
            <w:vAlign w:val="center"/>
          </w:tcPr>
          <w:p w14:paraId="0D997C02" w14:textId="5850B6E3" w:rsidR="00A2331B" w:rsidRPr="003377EF" w:rsidRDefault="00EA4390" w:rsidP="00114E6A">
            <w:pPr>
              <w:jc w:val="left"/>
              <w:rPr>
                <w:sz w:val="20"/>
                <w:szCs w:val="20"/>
              </w:rPr>
            </w:pPr>
            <w:r>
              <w:rPr>
                <w:sz w:val="20"/>
                <w:szCs w:val="20"/>
              </w:rPr>
              <w:t>Osalejate tagasiside</w:t>
            </w:r>
          </w:p>
        </w:tc>
      </w:tr>
    </w:tbl>
    <w:p w14:paraId="5CC5509E" w14:textId="77777777" w:rsidR="00A2331B" w:rsidRDefault="00A2331B" w:rsidP="00A2331B"/>
    <w:p w14:paraId="1B58D634" w14:textId="771F3803" w:rsidR="00A2331B" w:rsidRDefault="00A2331B" w:rsidP="00A2331B">
      <w:pPr>
        <w:pStyle w:val="Caption"/>
      </w:pPr>
      <w:r>
        <w:t xml:space="preserve">Tabel </w:t>
      </w:r>
      <w:fldSimple w:instr=" SEQ Tabel \* ARABIC ">
        <w:r>
          <w:rPr>
            <w:noProof/>
          </w:rPr>
          <w:t>11</w:t>
        </w:r>
      </w:fldSimple>
      <w:r>
        <w:t>. Meede nr 5: LEADER-koostöö</w:t>
      </w:r>
    </w:p>
    <w:tbl>
      <w:tblPr>
        <w:tblStyle w:val="TableGrid"/>
        <w:tblW w:w="0" w:type="auto"/>
        <w:tblBorders>
          <w:top w:val="single" w:sz="4" w:space="0" w:color="1286C2" w:themeColor="accent1" w:themeShade="BF"/>
          <w:left w:val="single" w:sz="4" w:space="0" w:color="1286C2" w:themeColor="accent1" w:themeShade="BF"/>
          <w:bottom w:val="single" w:sz="4" w:space="0" w:color="1286C2" w:themeColor="accent1" w:themeShade="BF"/>
          <w:right w:val="single" w:sz="4" w:space="0" w:color="1286C2" w:themeColor="accent1" w:themeShade="BF"/>
          <w:insideH w:val="single" w:sz="4" w:space="0" w:color="1286C2" w:themeColor="accent1" w:themeShade="BF"/>
          <w:insideV w:val="single" w:sz="4" w:space="0" w:color="1286C2" w:themeColor="accent1" w:themeShade="BF"/>
        </w:tblBorders>
        <w:tblLook w:val="04A0" w:firstRow="1" w:lastRow="0" w:firstColumn="1" w:lastColumn="0" w:noHBand="0" w:noVBand="1"/>
      </w:tblPr>
      <w:tblGrid>
        <w:gridCol w:w="2689"/>
        <w:gridCol w:w="6327"/>
      </w:tblGrid>
      <w:tr w:rsidR="00A249D5" w:rsidRPr="00E66833" w14:paraId="711ABD66" w14:textId="77777777" w:rsidTr="00A249D5">
        <w:tc>
          <w:tcPr>
            <w:tcW w:w="2689" w:type="dxa"/>
            <w:vAlign w:val="center"/>
          </w:tcPr>
          <w:p w14:paraId="5D6730A8" w14:textId="77777777" w:rsidR="00A249D5" w:rsidRPr="00E66833" w:rsidRDefault="00A249D5" w:rsidP="00114E6A">
            <w:pPr>
              <w:jc w:val="left"/>
              <w:rPr>
                <w:b/>
                <w:bCs/>
                <w:sz w:val="20"/>
                <w:szCs w:val="20"/>
              </w:rPr>
            </w:pPr>
            <w:r>
              <w:rPr>
                <w:b/>
                <w:bCs/>
                <w:sz w:val="20"/>
                <w:szCs w:val="20"/>
              </w:rPr>
              <w:t>Näitaja</w:t>
            </w:r>
          </w:p>
        </w:tc>
        <w:tc>
          <w:tcPr>
            <w:tcW w:w="6327" w:type="dxa"/>
            <w:vAlign w:val="center"/>
          </w:tcPr>
          <w:p w14:paraId="5AC2754C" w14:textId="77777777" w:rsidR="00A249D5" w:rsidRPr="00E66833" w:rsidRDefault="00A249D5" w:rsidP="00114E6A">
            <w:pPr>
              <w:jc w:val="left"/>
              <w:rPr>
                <w:b/>
                <w:bCs/>
                <w:sz w:val="20"/>
                <w:szCs w:val="20"/>
              </w:rPr>
            </w:pPr>
            <w:r>
              <w:rPr>
                <w:b/>
                <w:bCs/>
                <w:sz w:val="20"/>
                <w:szCs w:val="20"/>
              </w:rPr>
              <w:t>Sisu</w:t>
            </w:r>
          </w:p>
        </w:tc>
      </w:tr>
      <w:tr w:rsidR="00A249D5" w:rsidRPr="00E66833" w14:paraId="1F196903" w14:textId="77777777" w:rsidTr="00A249D5">
        <w:tc>
          <w:tcPr>
            <w:tcW w:w="2689" w:type="dxa"/>
            <w:vAlign w:val="center"/>
          </w:tcPr>
          <w:p w14:paraId="29E0D543" w14:textId="77777777" w:rsidR="00A249D5" w:rsidRDefault="00A249D5" w:rsidP="00114E6A">
            <w:pPr>
              <w:jc w:val="left"/>
              <w:rPr>
                <w:sz w:val="20"/>
                <w:szCs w:val="20"/>
              </w:rPr>
            </w:pPr>
            <w:r>
              <w:rPr>
                <w:sz w:val="20"/>
                <w:szCs w:val="20"/>
              </w:rPr>
              <w:t>Meetme osakaal rahastusest</w:t>
            </w:r>
          </w:p>
        </w:tc>
        <w:tc>
          <w:tcPr>
            <w:tcW w:w="6327" w:type="dxa"/>
            <w:vAlign w:val="center"/>
          </w:tcPr>
          <w:p w14:paraId="316231B3" w14:textId="20B52FE2" w:rsidR="00A249D5" w:rsidRPr="00E66833" w:rsidRDefault="00A249D5" w:rsidP="00114E6A">
            <w:pPr>
              <w:jc w:val="left"/>
              <w:rPr>
                <w:sz w:val="20"/>
                <w:szCs w:val="20"/>
              </w:rPr>
            </w:pPr>
            <w:r w:rsidRPr="000811C7">
              <w:rPr>
                <w:sz w:val="20"/>
                <w:szCs w:val="20"/>
              </w:rPr>
              <w:t>5%</w:t>
            </w:r>
          </w:p>
        </w:tc>
      </w:tr>
      <w:tr w:rsidR="00A249D5" w:rsidRPr="00E66833" w14:paraId="47DE92DD" w14:textId="77777777" w:rsidTr="00A249D5">
        <w:tc>
          <w:tcPr>
            <w:tcW w:w="2689" w:type="dxa"/>
            <w:vAlign w:val="center"/>
          </w:tcPr>
          <w:p w14:paraId="2CDE486C" w14:textId="77777777" w:rsidR="00A249D5" w:rsidRPr="00E66833" w:rsidRDefault="00A249D5" w:rsidP="00114E6A">
            <w:pPr>
              <w:jc w:val="left"/>
              <w:rPr>
                <w:sz w:val="20"/>
                <w:szCs w:val="20"/>
              </w:rPr>
            </w:pPr>
            <w:r>
              <w:rPr>
                <w:sz w:val="20"/>
                <w:szCs w:val="20"/>
              </w:rPr>
              <w:t>Toetatavad tegevused</w:t>
            </w:r>
          </w:p>
        </w:tc>
        <w:tc>
          <w:tcPr>
            <w:tcW w:w="6327" w:type="dxa"/>
            <w:vAlign w:val="center"/>
          </w:tcPr>
          <w:p w14:paraId="668D10C7" w14:textId="77777777" w:rsidR="00A249D5" w:rsidRDefault="00A249D5" w:rsidP="00114E6A">
            <w:pPr>
              <w:pStyle w:val="ListParagraph"/>
              <w:numPr>
                <w:ilvl w:val="0"/>
                <w:numId w:val="19"/>
              </w:numPr>
              <w:jc w:val="left"/>
              <w:rPr>
                <w:sz w:val="20"/>
                <w:szCs w:val="20"/>
              </w:rPr>
            </w:pPr>
            <w:r>
              <w:rPr>
                <w:sz w:val="20"/>
                <w:szCs w:val="20"/>
              </w:rPr>
              <w:t>Koolitused</w:t>
            </w:r>
          </w:p>
          <w:p w14:paraId="4CC98F50" w14:textId="77777777" w:rsidR="00A249D5" w:rsidRDefault="00A249D5" w:rsidP="00114E6A">
            <w:pPr>
              <w:pStyle w:val="ListParagraph"/>
              <w:numPr>
                <w:ilvl w:val="0"/>
                <w:numId w:val="19"/>
              </w:numPr>
              <w:jc w:val="left"/>
              <w:rPr>
                <w:sz w:val="20"/>
                <w:szCs w:val="20"/>
              </w:rPr>
            </w:pPr>
            <w:r>
              <w:rPr>
                <w:sz w:val="20"/>
                <w:szCs w:val="20"/>
              </w:rPr>
              <w:t>Õppereisid</w:t>
            </w:r>
          </w:p>
          <w:p w14:paraId="6B8BD4EA" w14:textId="77777777" w:rsidR="00A249D5" w:rsidRDefault="00A249D5" w:rsidP="00114E6A">
            <w:pPr>
              <w:pStyle w:val="ListParagraph"/>
              <w:numPr>
                <w:ilvl w:val="0"/>
                <w:numId w:val="19"/>
              </w:numPr>
              <w:jc w:val="left"/>
              <w:rPr>
                <w:sz w:val="20"/>
                <w:szCs w:val="20"/>
              </w:rPr>
            </w:pPr>
            <w:r>
              <w:rPr>
                <w:sz w:val="20"/>
                <w:szCs w:val="20"/>
              </w:rPr>
              <w:t>Turundus</w:t>
            </w:r>
          </w:p>
          <w:p w14:paraId="6E740194" w14:textId="77777777" w:rsidR="00A249D5" w:rsidRDefault="00A249D5" w:rsidP="00114E6A">
            <w:pPr>
              <w:pStyle w:val="ListParagraph"/>
              <w:numPr>
                <w:ilvl w:val="0"/>
                <w:numId w:val="19"/>
              </w:numPr>
              <w:jc w:val="left"/>
              <w:rPr>
                <w:sz w:val="20"/>
                <w:szCs w:val="20"/>
              </w:rPr>
            </w:pPr>
            <w:r>
              <w:rPr>
                <w:sz w:val="20"/>
                <w:szCs w:val="20"/>
              </w:rPr>
              <w:t>Ekspertide kaasamine</w:t>
            </w:r>
          </w:p>
          <w:p w14:paraId="736D6C3F" w14:textId="77777777" w:rsidR="00A249D5" w:rsidRPr="004C700B" w:rsidRDefault="00A249D5" w:rsidP="00114E6A">
            <w:pPr>
              <w:pStyle w:val="ListParagraph"/>
              <w:numPr>
                <w:ilvl w:val="0"/>
                <w:numId w:val="19"/>
              </w:numPr>
              <w:jc w:val="left"/>
              <w:rPr>
                <w:sz w:val="20"/>
                <w:szCs w:val="20"/>
              </w:rPr>
            </w:pPr>
            <w:r>
              <w:rPr>
                <w:sz w:val="20"/>
                <w:szCs w:val="20"/>
              </w:rPr>
              <w:t>Projektijuhtimine</w:t>
            </w:r>
          </w:p>
        </w:tc>
      </w:tr>
      <w:tr w:rsidR="00A249D5" w:rsidRPr="00E66833" w14:paraId="2E89BC9B" w14:textId="77777777" w:rsidTr="00A249D5">
        <w:tc>
          <w:tcPr>
            <w:tcW w:w="2689" w:type="dxa"/>
            <w:vAlign w:val="center"/>
          </w:tcPr>
          <w:p w14:paraId="40B50A5E" w14:textId="77777777" w:rsidR="00A249D5" w:rsidRPr="00E66833" w:rsidRDefault="00A249D5" w:rsidP="00114E6A">
            <w:pPr>
              <w:jc w:val="left"/>
              <w:rPr>
                <w:sz w:val="20"/>
                <w:szCs w:val="20"/>
              </w:rPr>
            </w:pPr>
            <w:r>
              <w:rPr>
                <w:sz w:val="20"/>
                <w:szCs w:val="20"/>
              </w:rPr>
              <w:t>Mittetoetatavad tegevused</w:t>
            </w:r>
          </w:p>
        </w:tc>
        <w:tc>
          <w:tcPr>
            <w:tcW w:w="6327" w:type="dxa"/>
            <w:vAlign w:val="center"/>
          </w:tcPr>
          <w:p w14:paraId="7C5B8911" w14:textId="77777777" w:rsidR="00A249D5" w:rsidRDefault="00A249D5" w:rsidP="00114E6A">
            <w:pPr>
              <w:pStyle w:val="ListParagraph"/>
              <w:numPr>
                <w:ilvl w:val="0"/>
                <w:numId w:val="7"/>
              </w:numPr>
              <w:jc w:val="left"/>
              <w:rPr>
                <w:sz w:val="20"/>
                <w:szCs w:val="20"/>
              </w:rPr>
            </w:pPr>
            <w:r>
              <w:rPr>
                <w:sz w:val="20"/>
                <w:szCs w:val="20"/>
              </w:rPr>
              <w:t>Investeeringud</w:t>
            </w:r>
          </w:p>
          <w:p w14:paraId="5EA657F8" w14:textId="77777777" w:rsidR="00A249D5" w:rsidRPr="00D10B93" w:rsidRDefault="00A249D5" w:rsidP="00114E6A">
            <w:pPr>
              <w:pStyle w:val="ListParagraph"/>
              <w:numPr>
                <w:ilvl w:val="0"/>
                <w:numId w:val="7"/>
              </w:numPr>
              <w:jc w:val="left"/>
              <w:rPr>
                <w:sz w:val="20"/>
                <w:szCs w:val="20"/>
              </w:rPr>
            </w:pPr>
            <w:r w:rsidRPr="00A67F21">
              <w:rPr>
                <w:sz w:val="20"/>
                <w:szCs w:val="20"/>
              </w:rPr>
              <w:t>Vabatahtliku töö arvestamine</w:t>
            </w:r>
            <w:r>
              <w:rPr>
                <w:sz w:val="20"/>
                <w:szCs w:val="20"/>
              </w:rPr>
              <w:t xml:space="preserve"> omafinantseeringuna</w:t>
            </w:r>
          </w:p>
        </w:tc>
      </w:tr>
      <w:tr w:rsidR="00A249D5" w:rsidRPr="00E66833" w14:paraId="10111EA4" w14:textId="77777777" w:rsidTr="00A249D5">
        <w:tc>
          <w:tcPr>
            <w:tcW w:w="2689" w:type="dxa"/>
            <w:vAlign w:val="center"/>
          </w:tcPr>
          <w:p w14:paraId="75155548" w14:textId="77777777" w:rsidR="00A249D5" w:rsidRDefault="00A249D5" w:rsidP="00114E6A">
            <w:pPr>
              <w:jc w:val="left"/>
              <w:rPr>
                <w:sz w:val="20"/>
                <w:szCs w:val="20"/>
              </w:rPr>
            </w:pPr>
            <w:r>
              <w:rPr>
                <w:sz w:val="20"/>
                <w:szCs w:val="20"/>
              </w:rPr>
              <w:t>Toetuse saajad</w:t>
            </w:r>
          </w:p>
        </w:tc>
        <w:tc>
          <w:tcPr>
            <w:tcW w:w="6327" w:type="dxa"/>
            <w:vAlign w:val="center"/>
          </w:tcPr>
          <w:p w14:paraId="4E75963A" w14:textId="7181A747" w:rsidR="00A249D5" w:rsidRPr="006C46DE" w:rsidRDefault="00A249D5" w:rsidP="00A249D5">
            <w:pPr>
              <w:pStyle w:val="ListParagraph"/>
              <w:numPr>
                <w:ilvl w:val="0"/>
                <w:numId w:val="30"/>
              </w:numPr>
              <w:jc w:val="left"/>
              <w:rPr>
                <w:sz w:val="20"/>
                <w:szCs w:val="20"/>
              </w:rPr>
            </w:pPr>
            <w:r w:rsidRPr="006C46DE">
              <w:rPr>
                <w:sz w:val="20"/>
                <w:szCs w:val="20"/>
              </w:rPr>
              <w:t xml:space="preserve">Toetuse saaja on kohalik tegevusgrupp: MTÜ </w:t>
            </w:r>
            <w:r w:rsidR="006C725E">
              <w:rPr>
                <w:sz w:val="20"/>
                <w:szCs w:val="20"/>
              </w:rPr>
              <w:t>Nelja Valla Kogu</w:t>
            </w:r>
          </w:p>
        </w:tc>
      </w:tr>
      <w:tr w:rsidR="00A249D5" w:rsidRPr="00E66833" w14:paraId="04A92CCE" w14:textId="77777777" w:rsidTr="00A249D5">
        <w:tc>
          <w:tcPr>
            <w:tcW w:w="2689" w:type="dxa"/>
            <w:vAlign w:val="center"/>
          </w:tcPr>
          <w:p w14:paraId="7BD13ECF" w14:textId="77777777" w:rsidR="00A249D5" w:rsidRDefault="00A249D5" w:rsidP="00114E6A">
            <w:pPr>
              <w:jc w:val="left"/>
              <w:rPr>
                <w:sz w:val="20"/>
                <w:szCs w:val="20"/>
              </w:rPr>
            </w:pPr>
            <w:r>
              <w:rPr>
                <w:sz w:val="20"/>
                <w:szCs w:val="20"/>
              </w:rPr>
              <w:t>Nõuded toetuse saajale</w:t>
            </w:r>
          </w:p>
        </w:tc>
        <w:tc>
          <w:tcPr>
            <w:tcW w:w="6327" w:type="dxa"/>
            <w:vAlign w:val="center"/>
          </w:tcPr>
          <w:p w14:paraId="2563851C" w14:textId="41458AC1" w:rsidR="00A249D5" w:rsidRDefault="00A249D5" w:rsidP="00114E6A">
            <w:pPr>
              <w:pStyle w:val="ListParagraph"/>
              <w:numPr>
                <w:ilvl w:val="0"/>
                <w:numId w:val="9"/>
              </w:numPr>
              <w:jc w:val="left"/>
              <w:rPr>
                <w:sz w:val="20"/>
                <w:szCs w:val="20"/>
              </w:rPr>
            </w:pPr>
            <w:r>
              <w:rPr>
                <w:sz w:val="20"/>
                <w:szCs w:val="20"/>
              </w:rPr>
              <w:t xml:space="preserve">Tegevus tuleb ellu viia </w:t>
            </w:r>
            <w:r w:rsidR="00D46CB3">
              <w:rPr>
                <w:sz w:val="20"/>
                <w:szCs w:val="20"/>
              </w:rPr>
              <w:t>Nelja Valla Kogu tegevuspiirkonnas</w:t>
            </w:r>
            <w:r>
              <w:rPr>
                <w:sz w:val="20"/>
                <w:szCs w:val="20"/>
              </w:rPr>
              <w:t xml:space="preserve"> või peab see olema suunatud piirkonna hüvanguks</w:t>
            </w:r>
          </w:p>
          <w:p w14:paraId="75F64B06" w14:textId="77777777" w:rsidR="00A249D5" w:rsidRPr="0062513E" w:rsidRDefault="00A249D5" w:rsidP="00114E6A">
            <w:pPr>
              <w:pStyle w:val="ListParagraph"/>
              <w:numPr>
                <w:ilvl w:val="0"/>
                <w:numId w:val="9"/>
              </w:numPr>
              <w:jc w:val="left"/>
              <w:rPr>
                <w:sz w:val="20"/>
                <w:szCs w:val="20"/>
              </w:rPr>
            </w:pPr>
            <w:r>
              <w:rPr>
                <w:sz w:val="20"/>
                <w:szCs w:val="20"/>
              </w:rPr>
              <w:t>Koostööprojekti peab heaks kiitma tegevusrühma üldkoosolek</w:t>
            </w:r>
          </w:p>
        </w:tc>
      </w:tr>
      <w:tr w:rsidR="00A249D5" w:rsidRPr="00E66833" w14:paraId="1D855E5F" w14:textId="77777777" w:rsidTr="00A249D5">
        <w:tc>
          <w:tcPr>
            <w:tcW w:w="2689" w:type="dxa"/>
            <w:vAlign w:val="center"/>
          </w:tcPr>
          <w:p w14:paraId="6928859E" w14:textId="77777777" w:rsidR="00A249D5" w:rsidRDefault="00A249D5" w:rsidP="00114E6A">
            <w:pPr>
              <w:jc w:val="left"/>
              <w:rPr>
                <w:sz w:val="20"/>
                <w:szCs w:val="20"/>
              </w:rPr>
            </w:pPr>
            <w:r>
              <w:rPr>
                <w:sz w:val="20"/>
                <w:szCs w:val="20"/>
              </w:rPr>
              <w:t>Toetussummad (EUR)</w:t>
            </w:r>
          </w:p>
        </w:tc>
        <w:tc>
          <w:tcPr>
            <w:tcW w:w="6327" w:type="dxa"/>
            <w:vAlign w:val="center"/>
          </w:tcPr>
          <w:p w14:paraId="529AF3BC" w14:textId="77777777" w:rsidR="00A249D5" w:rsidRPr="00A67F21" w:rsidRDefault="00A249D5" w:rsidP="00114E6A">
            <w:pPr>
              <w:pStyle w:val="ListParagraph"/>
              <w:numPr>
                <w:ilvl w:val="0"/>
                <w:numId w:val="10"/>
              </w:numPr>
              <w:jc w:val="left"/>
              <w:rPr>
                <w:sz w:val="20"/>
                <w:szCs w:val="20"/>
              </w:rPr>
            </w:pPr>
            <w:r>
              <w:rPr>
                <w:sz w:val="20"/>
                <w:szCs w:val="20"/>
              </w:rPr>
              <w:t>Otsustatakse üldkoosoleku poolt</w:t>
            </w:r>
          </w:p>
        </w:tc>
      </w:tr>
      <w:tr w:rsidR="00A249D5" w:rsidRPr="00E66833" w14:paraId="3C7423EC" w14:textId="77777777" w:rsidTr="00A249D5">
        <w:tc>
          <w:tcPr>
            <w:tcW w:w="2689" w:type="dxa"/>
            <w:vAlign w:val="center"/>
          </w:tcPr>
          <w:p w14:paraId="20822BA5" w14:textId="77777777" w:rsidR="00A249D5" w:rsidRDefault="00A249D5" w:rsidP="00114E6A">
            <w:pPr>
              <w:jc w:val="left"/>
              <w:rPr>
                <w:sz w:val="20"/>
                <w:szCs w:val="20"/>
              </w:rPr>
            </w:pPr>
            <w:r>
              <w:rPr>
                <w:sz w:val="20"/>
                <w:szCs w:val="20"/>
              </w:rPr>
              <w:t>Toetuse määr</w:t>
            </w:r>
          </w:p>
        </w:tc>
        <w:tc>
          <w:tcPr>
            <w:tcW w:w="6327" w:type="dxa"/>
            <w:vAlign w:val="center"/>
          </w:tcPr>
          <w:p w14:paraId="3CD11735" w14:textId="77777777" w:rsidR="00A249D5" w:rsidRPr="006C46DE" w:rsidRDefault="00A249D5" w:rsidP="00A249D5">
            <w:pPr>
              <w:pStyle w:val="ListParagraph"/>
              <w:numPr>
                <w:ilvl w:val="0"/>
                <w:numId w:val="31"/>
              </w:numPr>
              <w:jc w:val="left"/>
              <w:rPr>
                <w:sz w:val="20"/>
                <w:szCs w:val="20"/>
              </w:rPr>
            </w:pPr>
            <w:r w:rsidRPr="006C46DE">
              <w:rPr>
                <w:sz w:val="20"/>
                <w:szCs w:val="20"/>
              </w:rPr>
              <w:t>90%</w:t>
            </w:r>
          </w:p>
        </w:tc>
      </w:tr>
      <w:tr w:rsidR="00A249D5" w:rsidRPr="00E66833" w14:paraId="0542AAAB" w14:textId="77777777" w:rsidTr="00A249D5">
        <w:tc>
          <w:tcPr>
            <w:tcW w:w="2689" w:type="dxa"/>
            <w:vAlign w:val="center"/>
          </w:tcPr>
          <w:p w14:paraId="4E92DC24" w14:textId="77777777" w:rsidR="00A249D5" w:rsidRDefault="00A249D5" w:rsidP="00114E6A">
            <w:pPr>
              <w:jc w:val="left"/>
              <w:rPr>
                <w:sz w:val="20"/>
                <w:szCs w:val="20"/>
              </w:rPr>
            </w:pPr>
            <w:r>
              <w:rPr>
                <w:sz w:val="20"/>
                <w:szCs w:val="20"/>
              </w:rPr>
              <w:t>Väljundnäitajad</w:t>
            </w:r>
          </w:p>
        </w:tc>
        <w:tc>
          <w:tcPr>
            <w:tcW w:w="6327" w:type="dxa"/>
            <w:vAlign w:val="center"/>
          </w:tcPr>
          <w:p w14:paraId="73142EE3" w14:textId="77777777" w:rsidR="00A249D5" w:rsidRPr="00C2652D" w:rsidRDefault="00A249D5" w:rsidP="00114E6A">
            <w:pPr>
              <w:pStyle w:val="ListParagraph"/>
              <w:numPr>
                <w:ilvl w:val="0"/>
                <w:numId w:val="12"/>
              </w:numPr>
              <w:jc w:val="left"/>
              <w:rPr>
                <w:sz w:val="20"/>
                <w:szCs w:val="20"/>
              </w:rPr>
            </w:pPr>
            <w:r w:rsidRPr="00C2652D">
              <w:rPr>
                <w:sz w:val="20"/>
                <w:szCs w:val="20"/>
              </w:rPr>
              <w:t xml:space="preserve">Kaasatud </w:t>
            </w:r>
            <w:r>
              <w:rPr>
                <w:sz w:val="20"/>
                <w:szCs w:val="20"/>
              </w:rPr>
              <w:t xml:space="preserve">Eesti-siseste </w:t>
            </w:r>
            <w:r w:rsidRPr="00C2652D">
              <w:rPr>
                <w:sz w:val="20"/>
                <w:szCs w:val="20"/>
              </w:rPr>
              <w:t>organisatsioonide arv</w:t>
            </w:r>
          </w:p>
          <w:p w14:paraId="6857A430" w14:textId="77777777" w:rsidR="00A249D5" w:rsidRPr="00FA6410" w:rsidRDefault="00A249D5" w:rsidP="00114E6A">
            <w:pPr>
              <w:pStyle w:val="ListParagraph"/>
              <w:numPr>
                <w:ilvl w:val="0"/>
                <w:numId w:val="12"/>
              </w:numPr>
              <w:jc w:val="left"/>
              <w:rPr>
                <w:sz w:val="20"/>
                <w:szCs w:val="20"/>
              </w:rPr>
            </w:pPr>
            <w:r>
              <w:rPr>
                <w:sz w:val="20"/>
                <w:szCs w:val="20"/>
              </w:rPr>
              <w:t>Kaasatud rahvusvaheliste organisatsioonide arv</w:t>
            </w:r>
          </w:p>
        </w:tc>
      </w:tr>
    </w:tbl>
    <w:p w14:paraId="0FED67E7" w14:textId="77777777" w:rsidR="00A249D5" w:rsidRDefault="00A249D5"/>
    <w:p w14:paraId="35C7FA11" w14:textId="794687D5" w:rsidR="009B25FE" w:rsidRDefault="00DC652F">
      <w:pPr>
        <w:pStyle w:val="Heading2"/>
      </w:pPr>
      <w:bookmarkStart w:id="11" w:name="_Toc115944872"/>
      <w:r>
        <w:t>Strateegia uuenduslikkus ja integreeritus</w:t>
      </w:r>
      <w:bookmarkEnd w:id="11"/>
    </w:p>
    <w:p w14:paraId="21D5E8CC" w14:textId="26509BAC" w:rsidR="00DC652F" w:rsidRDefault="00DC652F" w:rsidP="00DC652F"/>
    <w:p w14:paraId="2B0A15BA" w14:textId="51DEB03D" w:rsidR="00DC652F" w:rsidRDefault="00DC652F" w:rsidP="00DC652F">
      <w:pPr>
        <w:pStyle w:val="Heading2"/>
      </w:pPr>
      <w:bookmarkStart w:id="12" w:name="_Toc115944873"/>
      <w:r>
        <w:t>S</w:t>
      </w:r>
      <w:r w:rsidR="00A9510D">
        <w:t>eosed</w:t>
      </w:r>
      <w:r w:rsidR="00CB1CEA">
        <w:t xml:space="preserve"> teiste arengudokumentidega</w:t>
      </w:r>
      <w:bookmarkEnd w:id="12"/>
    </w:p>
    <w:p w14:paraId="7B256BA7" w14:textId="77777777" w:rsidR="00240E0D" w:rsidRDefault="00240E0D"/>
    <w:p w14:paraId="2479C76A" w14:textId="77777777" w:rsidR="00E66833" w:rsidRDefault="00E66833">
      <w:pPr>
        <w:rPr>
          <w:rFonts w:asciiTheme="majorHAnsi" w:eastAsiaTheme="majorEastAsia" w:hAnsiTheme="majorHAnsi" w:cstheme="majorBidi"/>
          <w:color w:val="1286C2" w:themeColor="accent1" w:themeShade="BF"/>
          <w:sz w:val="32"/>
          <w:szCs w:val="32"/>
        </w:rPr>
      </w:pPr>
      <w:r>
        <w:br w:type="page"/>
      </w:r>
    </w:p>
    <w:p w14:paraId="3F50D348" w14:textId="0E09AE8B" w:rsidR="009B25FE" w:rsidRDefault="00DC652F">
      <w:pPr>
        <w:pStyle w:val="Heading1"/>
        <w:ind w:left="432" w:hanging="432"/>
      </w:pPr>
      <w:bookmarkStart w:id="13" w:name="_Toc115944874"/>
      <w:r>
        <w:lastRenderedPageBreak/>
        <w:t>Strateegia elluviimine</w:t>
      </w:r>
      <w:bookmarkEnd w:id="13"/>
    </w:p>
    <w:p w14:paraId="43E1AE30" w14:textId="5EAEFAEA" w:rsidR="009B25FE" w:rsidRDefault="009B25FE"/>
    <w:p w14:paraId="296187AA" w14:textId="0E3369AD" w:rsidR="00CB1CEA" w:rsidRDefault="00CB1CEA" w:rsidP="00CB1CEA">
      <w:pPr>
        <w:pStyle w:val="Heading2"/>
      </w:pPr>
      <w:bookmarkStart w:id="14" w:name="_Toc115944875"/>
      <w:r>
        <w:t>Rahastamiskava</w:t>
      </w:r>
      <w:bookmarkEnd w:id="14"/>
    </w:p>
    <w:p w14:paraId="79DCDEF0" w14:textId="77777777" w:rsidR="00CB1CEA" w:rsidRDefault="00CB1CEA"/>
    <w:p w14:paraId="43E4495E" w14:textId="3B263125" w:rsidR="009B25FE" w:rsidRDefault="00DC652F">
      <w:pPr>
        <w:pStyle w:val="Heading2"/>
      </w:pPr>
      <w:bookmarkStart w:id="15" w:name="_Toc115944876"/>
      <w:r>
        <w:t>Rakenduskavad</w:t>
      </w:r>
      <w:bookmarkEnd w:id="15"/>
    </w:p>
    <w:p w14:paraId="0C5DDD3A" w14:textId="77777777" w:rsidR="009B25FE" w:rsidRDefault="009B25FE"/>
    <w:p w14:paraId="07FCA8AE" w14:textId="088716B4" w:rsidR="009B25FE" w:rsidRDefault="00DC652F">
      <w:pPr>
        <w:pStyle w:val="Heading2"/>
      </w:pPr>
      <w:bookmarkStart w:id="16" w:name="_Toc115944877"/>
      <w:r>
        <w:t>Taotlusvoorud</w:t>
      </w:r>
      <w:bookmarkEnd w:id="16"/>
    </w:p>
    <w:p w14:paraId="29B5A229" w14:textId="77777777" w:rsidR="009B25FE" w:rsidRDefault="009B25FE"/>
    <w:p w14:paraId="381ABA04" w14:textId="66317753" w:rsidR="009B25FE" w:rsidRDefault="00DC652F">
      <w:pPr>
        <w:pStyle w:val="Heading2"/>
      </w:pPr>
      <w:bookmarkStart w:id="17" w:name="_Toc115944878"/>
      <w:r>
        <w:t>Taotlemine</w:t>
      </w:r>
      <w:bookmarkEnd w:id="17"/>
    </w:p>
    <w:p w14:paraId="79E95328" w14:textId="77777777" w:rsidR="006E45EB" w:rsidRDefault="006E45EB"/>
    <w:p w14:paraId="335CD6D7" w14:textId="54AC5267" w:rsidR="009B25FE" w:rsidRDefault="00DC652F">
      <w:pPr>
        <w:pStyle w:val="Heading2"/>
      </w:pPr>
      <w:bookmarkStart w:id="18" w:name="_Toc115944879"/>
      <w:r>
        <w:t>Taotluste hindamine</w:t>
      </w:r>
      <w:bookmarkEnd w:id="18"/>
    </w:p>
    <w:p w14:paraId="1D520BFF" w14:textId="77777777" w:rsidR="0023588A" w:rsidRDefault="0023588A"/>
    <w:p w14:paraId="3B1AA89A" w14:textId="77777777" w:rsidR="00E66833" w:rsidRDefault="00E66833">
      <w:pPr>
        <w:rPr>
          <w:rFonts w:asciiTheme="majorHAnsi" w:eastAsiaTheme="majorEastAsia" w:hAnsiTheme="majorHAnsi" w:cstheme="majorBidi"/>
          <w:color w:val="1286C2" w:themeColor="accent1" w:themeShade="BF"/>
          <w:sz w:val="32"/>
          <w:szCs w:val="32"/>
        </w:rPr>
      </w:pPr>
      <w:r>
        <w:br w:type="page"/>
      </w:r>
    </w:p>
    <w:p w14:paraId="1427F387" w14:textId="6EE3FAD5" w:rsidR="009B25FE" w:rsidRDefault="00DC652F">
      <w:pPr>
        <w:pStyle w:val="Heading1"/>
        <w:ind w:left="432" w:hanging="432"/>
      </w:pPr>
      <w:bookmarkStart w:id="19" w:name="_Toc115944880"/>
      <w:r>
        <w:lastRenderedPageBreak/>
        <w:t>Strateegia seire</w:t>
      </w:r>
      <w:bookmarkEnd w:id="19"/>
    </w:p>
    <w:p w14:paraId="5BB64088" w14:textId="77777777" w:rsidR="009B25FE" w:rsidRDefault="009B25FE"/>
    <w:p w14:paraId="79D68DF9" w14:textId="5AAE9C1D" w:rsidR="009B25FE" w:rsidRDefault="00DC652F">
      <w:pPr>
        <w:pStyle w:val="Heading2"/>
      </w:pPr>
      <w:bookmarkStart w:id="20" w:name="_Toc115944881"/>
      <w:r>
        <w:t>Seire korraldus</w:t>
      </w:r>
      <w:bookmarkEnd w:id="20"/>
    </w:p>
    <w:p w14:paraId="091A2E87" w14:textId="77777777" w:rsidR="009B25FE" w:rsidRDefault="009B25FE"/>
    <w:p w14:paraId="4C779861" w14:textId="3A6BD014" w:rsidR="009B25FE" w:rsidRDefault="00DC652F">
      <w:pPr>
        <w:pStyle w:val="Heading2"/>
      </w:pPr>
      <w:bookmarkStart w:id="21" w:name="_Toc115944882"/>
      <w:r>
        <w:t>Strateegia muutmine</w:t>
      </w:r>
      <w:bookmarkEnd w:id="21"/>
    </w:p>
    <w:p w14:paraId="188FD4A9" w14:textId="55EC1FB4" w:rsidR="009B25FE" w:rsidRPr="008720B5" w:rsidRDefault="009B25FE"/>
    <w:sectPr w:rsidR="009B25FE" w:rsidRPr="008720B5">
      <w:footerReference w:type="even" r:id="rId12"/>
      <w:footerReference w:type="default" r:id="rId13"/>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B922" w14:textId="77777777" w:rsidR="00C005D7" w:rsidRDefault="00C005D7">
      <w:pPr>
        <w:spacing w:after="0"/>
      </w:pPr>
      <w:r>
        <w:separator/>
      </w:r>
    </w:p>
  </w:endnote>
  <w:endnote w:type="continuationSeparator" w:id="0">
    <w:p w14:paraId="0AE536AE" w14:textId="77777777" w:rsidR="00C005D7" w:rsidRDefault="00C00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F488" w14:textId="77777777" w:rsidR="009B25FE" w:rsidRDefault="009B25FE">
    <w:pPr>
      <w:pBdr>
        <w:top w:val="nil"/>
        <w:left w:val="nil"/>
        <w:bottom w:val="nil"/>
        <w:right w:val="nil"/>
        <w:between w:val="nil"/>
      </w:pBdr>
      <w:tabs>
        <w:tab w:val="center" w:pos="4513"/>
        <w:tab w:val="right" w:pos="9026"/>
      </w:tabs>
      <w:jc w:val="center"/>
      <w:rPr>
        <w:color w:val="000000"/>
      </w:rPr>
    </w:pPr>
  </w:p>
  <w:p w14:paraId="0F99E9D0" w14:textId="77777777" w:rsidR="009B25FE" w:rsidRDefault="00D93462">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C6C" w14:textId="05141A7C" w:rsidR="009B25FE" w:rsidRDefault="00D93462" w:rsidP="00B1123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75E7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CB8B" w14:textId="77777777" w:rsidR="00C005D7" w:rsidRDefault="00C005D7">
      <w:pPr>
        <w:spacing w:after="0"/>
      </w:pPr>
      <w:r>
        <w:separator/>
      </w:r>
    </w:p>
  </w:footnote>
  <w:footnote w:type="continuationSeparator" w:id="0">
    <w:p w14:paraId="67771A03" w14:textId="77777777" w:rsidR="00C005D7" w:rsidRDefault="00C005D7">
      <w:pPr>
        <w:spacing w:after="0"/>
      </w:pPr>
      <w:r>
        <w:continuationSeparator/>
      </w:r>
    </w:p>
  </w:footnote>
  <w:footnote w:id="1">
    <w:p w14:paraId="722FBA36" w14:textId="75566C97" w:rsidR="00F70D8E" w:rsidRDefault="00F70D8E">
      <w:pPr>
        <w:pStyle w:val="FootnoteText"/>
      </w:pPr>
      <w:r>
        <w:rPr>
          <w:rStyle w:val="FootnoteReference"/>
        </w:rPr>
        <w:footnoteRef/>
      </w:r>
      <w:r>
        <w:t xml:space="preserve"> </w:t>
      </w:r>
      <w:r w:rsidRPr="00F70D8E">
        <w:t>LEADER-i kontekstis on tegevusteks taotlejate poolt esitatavad projektid</w:t>
      </w:r>
      <w:r>
        <w:t>.</w:t>
      </w:r>
    </w:p>
  </w:footnote>
  <w:footnote w:id="2">
    <w:p w14:paraId="7E5B9C30" w14:textId="0B2417BF" w:rsidR="00AE2408" w:rsidRDefault="00AE2408">
      <w:pPr>
        <w:pStyle w:val="FootnoteText"/>
      </w:pPr>
      <w:r>
        <w:rPr>
          <w:rStyle w:val="FootnoteReference"/>
        </w:rPr>
        <w:footnoteRef/>
      </w:r>
      <w:r>
        <w:t xml:space="preserve"> </w:t>
      </w:r>
      <w:r w:rsidR="0014717D">
        <w:t>Iseloomustavad, milliseid teemasid meetmete puhul oluliseks peetakse (kohalike ressursside väärindamine, noorte kaasamine jms) – soovitakse taotlusi, mis panustavad ühte või mitmesse väljundnäitajasse.</w:t>
      </w:r>
    </w:p>
  </w:footnote>
  <w:footnote w:id="3">
    <w:p w14:paraId="538C1CC8" w14:textId="77777777" w:rsidR="00654FB8" w:rsidRDefault="00654FB8" w:rsidP="00654FB8">
      <w:pPr>
        <w:pStyle w:val="FootnoteText"/>
      </w:pPr>
      <w:r>
        <w:rPr>
          <w:rStyle w:val="FootnoteReference"/>
        </w:rPr>
        <w:footnoteRef/>
      </w:r>
      <w:r>
        <w:t xml:space="preserve"> </w:t>
      </w:r>
      <w:r w:rsidRPr="00975EB3">
        <w:rPr>
          <w:b/>
          <w:bCs/>
        </w:rPr>
        <w:t>Läbivalt kõikide meetmete puhul:</w:t>
      </w:r>
      <w:r>
        <w:t xml:space="preserve"> mittetoetatavad on ka kõik meetme määruses loetletud mitteabikõlblikud tegevused.</w:t>
      </w:r>
    </w:p>
  </w:footnote>
  <w:footnote w:id="4">
    <w:p w14:paraId="1FCCF622" w14:textId="7C949681" w:rsidR="00061C61" w:rsidRPr="009E4289" w:rsidRDefault="00061C61" w:rsidP="00061C61">
      <w:pPr>
        <w:pStyle w:val="FootnoteText"/>
      </w:pPr>
      <w:r>
        <w:rPr>
          <w:rStyle w:val="FootnoteReference"/>
        </w:rPr>
        <w:footnoteRef/>
      </w:r>
      <w:r>
        <w:t xml:space="preserve"> </w:t>
      </w:r>
      <w:r w:rsidRPr="007A6D7E">
        <w:rPr>
          <w:b/>
          <w:bCs/>
        </w:rPr>
        <w:t>Mikroettevõte</w:t>
      </w:r>
      <w:r>
        <w:t xml:space="preserve"> – ettevõte, mis annab tööd kuni 10 inimesele ning mille käibe või bilansi maht ei ületa 2 miljonit </w:t>
      </w:r>
      <w:r w:rsidRPr="00BE1045">
        <w:t>eurot.</w:t>
      </w:r>
      <w:r w:rsidR="001D1CFE" w:rsidRPr="00BE1045">
        <w:t xml:space="preserve"> </w:t>
      </w:r>
      <w:r w:rsidR="001D1CFE" w:rsidRPr="00BE1045">
        <w:rPr>
          <w:b/>
          <w:bCs/>
        </w:rPr>
        <w:t xml:space="preserve">Väikeettevõte </w:t>
      </w:r>
      <w:r w:rsidR="009E4289" w:rsidRPr="00BE1045">
        <w:rPr>
          <w:b/>
          <w:bCs/>
        </w:rPr>
        <w:t xml:space="preserve">– </w:t>
      </w:r>
      <w:r w:rsidR="009E4289" w:rsidRPr="00BE1045">
        <w:t>ettevõte, mis annab tööd kuni 50 inimesele ning mille käibe või bilansi maht ei ületa 10</w:t>
      </w:r>
      <w:r w:rsidR="009E4289">
        <w:t xml:space="preserve"> miljonit eurot (</w:t>
      </w:r>
      <w:hyperlink r:id="rId1" w:history="1">
        <w:r w:rsidR="009E4289" w:rsidRPr="00BA67FF">
          <w:rPr>
            <w:rStyle w:val="Hyperlink"/>
          </w:rPr>
          <w:t>https://single-market-economy.ec.europa.eu/smes/sme-definition_en</w:t>
        </w:r>
      </w:hyperlink>
      <w:r w:rsidR="009E4289">
        <w:t>).</w:t>
      </w:r>
    </w:p>
  </w:footnote>
  <w:footnote w:id="5">
    <w:p w14:paraId="6A0847E6" w14:textId="1EF91CF2" w:rsidR="00061C61" w:rsidRDefault="00061C61" w:rsidP="00061C61">
      <w:pPr>
        <w:pStyle w:val="FootnoteText"/>
      </w:pPr>
      <w:r>
        <w:rPr>
          <w:rStyle w:val="FootnoteReference"/>
        </w:rPr>
        <w:footnoteRef/>
      </w:r>
      <w:r>
        <w:t xml:space="preserve"> </w:t>
      </w:r>
      <w:r>
        <w:t xml:space="preserve">Toetus </w:t>
      </w:r>
      <w:r w:rsidR="00654FB8">
        <w:t>võib olla</w:t>
      </w:r>
      <w:r>
        <w:t xml:space="preserve"> tähtsusega abi.</w:t>
      </w:r>
    </w:p>
  </w:footnote>
  <w:footnote w:id="6">
    <w:p w14:paraId="09B0D6BB" w14:textId="77777777" w:rsidR="006A4E92" w:rsidRDefault="006A4E92" w:rsidP="006A4E92">
      <w:pPr>
        <w:pStyle w:val="FootnoteText"/>
      </w:pPr>
      <w:r>
        <w:rPr>
          <w:rStyle w:val="FootnoteReference"/>
        </w:rPr>
        <w:footnoteRef/>
      </w:r>
      <w:r>
        <w:t xml:space="preserve"> Täisealiseks loetakse isikut alates 16. eluaastast.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2EE"/>
    <w:multiLevelType w:val="hybridMultilevel"/>
    <w:tmpl w:val="0F7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D4A7C"/>
    <w:multiLevelType w:val="hybridMultilevel"/>
    <w:tmpl w:val="337EC9EA"/>
    <w:lvl w:ilvl="0" w:tplc="BBE01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D8A"/>
    <w:multiLevelType w:val="hybridMultilevel"/>
    <w:tmpl w:val="615C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80C4E"/>
    <w:multiLevelType w:val="hybridMultilevel"/>
    <w:tmpl w:val="8204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0E82"/>
    <w:multiLevelType w:val="hybridMultilevel"/>
    <w:tmpl w:val="A368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50B86"/>
    <w:multiLevelType w:val="hybridMultilevel"/>
    <w:tmpl w:val="80B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657FC"/>
    <w:multiLevelType w:val="hybridMultilevel"/>
    <w:tmpl w:val="8D5ED752"/>
    <w:lvl w:ilvl="0" w:tplc="0658B9A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86BFB"/>
    <w:multiLevelType w:val="hybridMultilevel"/>
    <w:tmpl w:val="F4E0BA80"/>
    <w:lvl w:ilvl="0" w:tplc="397A668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42B68"/>
    <w:multiLevelType w:val="hybridMultilevel"/>
    <w:tmpl w:val="C25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409EB"/>
    <w:multiLevelType w:val="hybridMultilevel"/>
    <w:tmpl w:val="8142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B07D4"/>
    <w:multiLevelType w:val="hybridMultilevel"/>
    <w:tmpl w:val="0D363F2A"/>
    <w:lvl w:ilvl="0" w:tplc="79F63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418B6"/>
    <w:multiLevelType w:val="hybridMultilevel"/>
    <w:tmpl w:val="2FB80A1C"/>
    <w:lvl w:ilvl="0" w:tplc="2420263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52E92"/>
    <w:multiLevelType w:val="hybridMultilevel"/>
    <w:tmpl w:val="95E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F24DF"/>
    <w:multiLevelType w:val="hybridMultilevel"/>
    <w:tmpl w:val="62E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C4030"/>
    <w:multiLevelType w:val="hybridMultilevel"/>
    <w:tmpl w:val="77904DC6"/>
    <w:lvl w:ilvl="0" w:tplc="08D2D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520B8"/>
    <w:multiLevelType w:val="hybridMultilevel"/>
    <w:tmpl w:val="B1E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D6B53"/>
    <w:multiLevelType w:val="hybridMultilevel"/>
    <w:tmpl w:val="2B78070C"/>
    <w:lvl w:ilvl="0" w:tplc="AC0A8BEA">
      <w:start w:val="1"/>
      <w:numFmt w:val="bullet"/>
      <w:lvlText w:val="•"/>
      <w:lvlJc w:val="left"/>
      <w:pPr>
        <w:tabs>
          <w:tab w:val="num" w:pos="720"/>
        </w:tabs>
        <w:ind w:left="720" w:hanging="360"/>
      </w:pPr>
      <w:rPr>
        <w:rFonts w:ascii="Arial" w:hAnsi="Arial" w:hint="default"/>
      </w:rPr>
    </w:lvl>
    <w:lvl w:ilvl="1" w:tplc="F90248AE">
      <w:start w:val="1"/>
      <w:numFmt w:val="bullet"/>
      <w:lvlText w:val="•"/>
      <w:lvlJc w:val="left"/>
      <w:pPr>
        <w:tabs>
          <w:tab w:val="num" w:pos="1440"/>
        </w:tabs>
        <w:ind w:left="1440" w:hanging="360"/>
      </w:pPr>
      <w:rPr>
        <w:rFonts w:ascii="Arial" w:hAnsi="Arial" w:hint="default"/>
      </w:rPr>
    </w:lvl>
    <w:lvl w:ilvl="2" w:tplc="890E7458" w:tentative="1">
      <w:start w:val="1"/>
      <w:numFmt w:val="bullet"/>
      <w:lvlText w:val="•"/>
      <w:lvlJc w:val="left"/>
      <w:pPr>
        <w:tabs>
          <w:tab w:val="num" w:pos="2160"/>
        </w:tabs>
        <w:ind w:left="2160" w:hanging="360"/>
      </w:pPr>
      <w:rPr>
        <w:rFonts w:ascii="Arial" w:hAnsi="Arial" w:hint="default"/>
      </w:rPr>
    </w:lvl>
    <w:lvl w:ilvl="3" w:tplc="E2489CE8" w:tentative="1">
      <w:start w:val="1"/>
      <w:numFmt w:val="bullet"/>
      <w:lvlText w:val="•"/>
      <w:lvlJc w:val="left"/>
      <w:pPr>
        <w:tabs>
          <w:tab w:val="num" w:pos="2880"/>
        </w:tabs>
        <w:ind w:left="2880" w:hanging="360"/>
      </w:pPr>
      <w:rPr>
        <w:rFonts w:ascii="Arial" w:hAnsi="Arial" w:hint="default"/>
      </w:rPr>
    </w:lvl>
    <w:lvl w:ilvl="4" w:tplc="034483D8" w:tentative="1">
      <w:start w:val="1"/>
      <w:numFmt w:val="bullet"/>
      <w:lvlText w:val="•"/>
      <w:lvlJc w:val="left"/>
      <w:pPr>
        <w:tabs>
          <w:tab w:val="num" w:pos="3600"/>
        </w:tabs>
        <w:ind w:left="3600" w:hanging="360"/>
      </w:pPr>
      <w:rPr>
        <w:rFonts w:ascii="Arial" w:hAnsi="Arial" w:hint="default"/>
      </w:rPr>
    </w:lvl>
    <w:lvl w:ilvl="5" w:tplc="5B089C82" w:tentative="1">
      <w:start w:val="1"/>
      <w:numFmt w:val="bullet"/>
      <w:lvlText w:val="•"/>
      <w:lvlJc w:val="left"/>
      <w:pPr>
        <w:tabs>
          <w:tab w:val="num" w:pos="4320"/>
        </w:tabs>
        <w:ind w:left="4320" w:hanging="360"/>
      </w:pPr>
      <w:rPr>
        <w:rFonts w:ascii="Arial" w:hAnsi="Arial" w:hint="default"/>
      </w:rPr>
    </w:lvl>
    <w:lvl w:ilvl="6" w:tplc="9056D212" w:tentative="1">
      <w:start w:val="1"/>
      <w:numFmt w:val="bullet"/>
      <w:lvlText w:val="•"/>
      <w:lvlJc w:val="left"/>
      <w:pPr>
        <w:tabs>
          <w:tab w:val="num" w:pos="5040"/>
        </w:tabs>
        <w:ind w:left="5040" w:hanging="360"/>
      </w:pPr>
      <w:rPr>
        <w:rFonts w:ascii="Arial" w:hAnsi="Arial" w:hint="default"/>
      </w:rPr>
    </w:lvl>
    <w:lvl w:ilvl="7" w:tplc="AE080818" w:tentative="1">
      <w:start w:val="1"/>
      <w:numFmt w:val="bullet"/>
      <w:lvlText w:val="•"/>
      <w:lvlJc w:val="left"/>
      <w:pPr>
        <w:tabs>
          <w:tab w:val="num" w:pos="5760"/>
        </w:tabs>
        <w:ind w:left="5760" w:hanging="360"/>
      </w:pPr>
      <w:rPr>
        <w:rFonts w:ascii="Arial" w:hAnsi="Arial" w:hint="default"/>
      </w:rPr>
    </w:lvl>
    <w:lvl w:ilvl="8" w:tplc="03D44C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312CEA"/>
    <w:multiLevelType w:val="hybridMultilevel"/>
    <w:tmpl w:val="019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57416"/>
    <w:multiLevelType w:val="multilevel"/>
    <w:tmpl w:val="7048DE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AD8309C"/>
    <w:multiLevelType w:val="hybridMultilevel"/>
    <w:tmpl w:val="FAA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86537"/>
    <w:multiLevelType w:val="hybridMultilevel"/>
    <w:tmpl w:val="D03C33B8"/>
    <w:lvl w:ilvl="0" w:tplc="A55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251DF"/>
    <w:multiLevelType w:val="hybridMultilevel"/>
    <w:tmpl w:val="B98CE4A8"/>
    <w:lvl w:ilvl="0" w:tplc="921E09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75BD1"/>
    <w:multiLevelType w:val="hybridMultilevel"/>
    <w:tmpl w:val="5BB23486"/>
    <w:lvl w:ilvl="0" w:tplc="6632F2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B2515"/>
    <w:multiLevelType w:val="hybridMultilevel"/>
    <w:tmpl w:val="3926E084"/>
    <w:lvl w:ilvl="0" w:tplc="C052B40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8638A"/>
    <w:multiLevelType w:val="hybridMultilevel"/>
    <w:tmpl w:val="EA0C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C5DF4"/>
    <w:multiLevelType w:val="hybridMultilevel"/>
    <w:tmpl w:val="5566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D4789"/>
    <w:multiLevelType w:val="hybridMultilevel"/>
    <w:tmpl w:val="EAD0E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85E5F"/>
    <w:multiLevelType w:val="hybridMultilevel"/>
    <w:tmpl w:val="40E86E32"/>
    <w:lvl w:ilvl="0" w:tplc="CF3E3858">
      <w:start w:val="1"/>
      <w:numFmt w:val="bullet"/>
      <w:lvlText w:val=""/>
      <w:lvlJc w:val="left"/>
      <w:pPr>
        <w:tabs>
          <w:tab w:val="num" w:pos="720"/>
        </w:tabs>
        <w:ind w:left="720" w:hanging="360"/>
      </w:pPr>
      <w:rPr>
        <w:rFonts w:ascii="Symbol" w:hAnsi="Symbol" w:hint="default"/>
      </w:rPr>
    </w:lvl>
    <w:lvl w:ilvl="1" w:tplc="008A03A0" w:tentative="1">
      <w:start w:val="1"/>
      <w:numFmt w:val="bullet"/>
      <w:lvlText w:val=""/>
      <w:lvlJc w:val="left"/>
      <w:pPr>
        <w:tabs>
          <w:tab w:val="num" w:pos="1440"/>
        </w:tabs>
        <w:ind w:left="1440" w:hanging="360"/>
      </w:pPr>
      <w:rPr>
        <w:rFonts w:ascii="Symbol" w:hAnsi="Symbol" w:hint="default"/>
      </w:rPr>
    </w:lvl>
    <w:lvl w:ilvl="2" w:tplc="5B72760A" w:tentative="1">
      <w:start w:val="1"/>
      <w:numFmt w:val="bullet"/>
      <w:lvlText w:val=""/>
      <w:lvlJc w:val="left"/>
      <w:pPr>
        <w:tabs>
          <w:tab w:val="num" w:pos="2160"/>
        </w:tabs>
        <w:ind w:left="2160" w:hanging="360"/>
      </w:pPr>
      <w:rPr>
        <w:rFonts w:ascii="Symbol" w:hAnsi="Symbol" w:hint="default"/>
      </w:rPr>
    </w:lvl>
    <w:lvl w:ilvl="3" w:tplc="E432088A" w:tentative="1">
      <w:start w:val="1"/>
      <w:numFmt w:val="bullet"/>
      <w:lvlText w:val=""/>
      <w:lvlJc w:val="left"/>
      <w:pPr>
        <w:tabs>
          <w:tab w:val="num" w:pos="2880"/>
        </w:tabs>
        <w:ind w:left="2880" w:hanging="360"/>
      </w:pPr>
      <w:rPr>
        <w:rFonts w:ascii="Symbol" w:hAnsi="Symbol" w:hint="default"/>
      </w:rPr>
    </w:lvl>
    <w:lvl w:ilvl="4" w:tplc="FD3CA48E" w:tentative="1">
      <w:start w:val="1"/>
      <w:numFmt w:val="bullet"/>
      <w:lvlText w:val=""/>
      <w:lvlJc w:val="left"/>
      <w:pPr>
        <w:tabs>
          <w:tab w:val="num" w:pos="3600"/>
        </w:tabs>
        <w:ind w:left="3600" w:hanging="360"/>
      </w:pPr>
      <w:rPr>
        <w:rFonts w:ascii="Symbol" w:hAnsi="Symbol" w:hint="default"/>
      </w:rPr>
    </w:lvl>
    <w:lvl w:ilvl="5" w:tplc="8DDA54CC" w:tentative="1">
      <w:start w:val="1"/>
      <w:numFmt w:val="bullet"/>
      <w:lvlText w:val=""/>
      <w:lvlJc w:val="left"/>
      <w:pPr>
        <w:tabs>
          <w:tab w:val="num" w:pos="4320"/>
        </w:tabs>
        <w:ind w:left="4320" w:hanging="360"/>
      </w:pPr>
      <w:rPr>
        <w:rFonts w:ascii="Symbol" w:hAnsi="Symbol" w:hint="default"/>
      </w:rPr>
    </w:lvl>
    <w:lvl w:ilvl="6" w:tplc="9D02E560" w:tentative="1">
      <w:start w:val="1"/>
      <w:numFmt w:val="bullet"/>
      <w:lvlText w:val=""/>
      <w:lvlJc w:val="left"/>
      <w:pPr>
        <w:tabs>
          <w:tab w:val="num" w:pos="5040"/>
        </w:tabs>
        <w:ind w:left="5040" w:hanging="360"/>
      </w:pPr>
      <w:rPr>
        <w:rFonts w:ascii="Symbol" w:hAnsi="Symbol" w:hint="default"/>
      </w:rPr>
    </w:lvl>
    <w:lvl w:ilvl="7" w:tplc="1EBC7FDA" w:tentative="1">
      <w:start w:val="1"/>
      <w:numFmt w:val="bullet"/>
      <w:lvlText w:val=""/>
      <w:lvlJc w:val="left"/>
      <w:pPr>
        <w:tabs>
          <w:tab w:val="num" w:pos="5760"/>
        </w:tabs>
        <w:ind w:left="5760" w:hanging="360"/>
      </w:pPr>
      <w:rPr>
        <w:rFonts w:ascii="Symbol" w:hAnsi="Symbol" w:hint="default"/>
      </w:rPr>
    </w:lvl>
    <w:lvl w:ilvl="8" w:tplc="2DEACB3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35F064D"/>
    <w:multiLevelType w:val="hybridMultilevel"/>
    <w:tmpl w:val="DE9C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80306"/>
    <w:multiLevelType w:val="hybridMultilevel"/>
    <w:tmpl w:val="4CD4F0E8"/>
    <w:lvl w:ilvl="0" w:tplc="9DC2942C">
      <w:start w:val="1"/>
      <w:numFmt w:val="bullet"/>
      <w:lvlText w:val="•"/>
      <w:lvlJc w:val="left"/>
      <w:pPr>
        <w:tabs>
          <w:tab w:val="num" w:pos="720"/>
        </w:tabs>
        <w:ind w:left="720" w:hanging="360"/>
      </w:pPr>
      <w:rPr>
        <w:rFonts w:ascii="Arial" w:hAnsi="Arial" w:hint="default"/>
      </w:rPr>
    </w:lvl>
    <w:lvl w:ilvl="1" w:tplc="DE1A0FB2">
      <w:start w:val="1"/>
      <w:numFmt w:val="bullet"/>
      <w:lvlText w:val="•"/>
      <w:lvlJc w:val="left"/>
      <w:pPr>
        <w:tabs>
          <w:tab w:val="num" w:pos="1440"/>
        </w:tabs>
        <w:ind w:left="1440" w:hanging="360"/>
      </w:pPr>
      <w:rPr>
        <w:rFonts w:ascii="Arial" w:hAnsi="Arial" w:hint="default"/>
      </w:rPr>
    </w:lvl>
    <w:lvl w:ilvl="2" w:tplc="A5F64BA8" w:tentative="1">
      <w:start w:val="1"/>
      <w:numFmt w:val="bullet"/>
      <w:lvlText w:val="•"/>
      <w:lvlJc w:val="left"/>
      <w:pPr>
        <w:tabs>
          <w:tab w:val="num" w:pos="2160"/>
        </w:tabs>
        <w:ind w:left="2160" w:hanging="360"/>
      </w:pPr>
      <w:rPr>
        <w:rFonts w:ascii="Arial" w:hAnsi="Arial" w:hint="default"/>
      </w:rPr>
    </w:lvl>
    <w:lvl w:ilvl="3" w:tplc="C250F976" w:tentative="1">
      <w:start w:val="1"/>
      <w:numFmt w:val="bullet"/>
      <w:lvlText w:val="•"/>
      <w:lvlJc w:val="left"/>
      <w:pPr>
        <w:tabs>
          <w:tab w:val="num" w:pos="2880"/>
        </w:tabs>
        <w:ind w:left="2880" w:hanging="360"/>
      </w:pPr>
      <w:rPr>
        <w:rFonts w:ascii="Arial" w:hAnsi="Arial" w:hint="default"/>
      </w:rPr>
    </w:lvl>
    <w:lvl w:ilvl="4" w:tplc="A85A002C" w:tentative="1">
      <w:start w:val="1"/>
      <w:numFmt w:val="bullet"/>
      <w:lvlText w:val="•"/>
      <w:lvlJc w:val="left"/>
      <w:pPr>
        <w:tabs>
          <w:tab w:val="num" w:pos="3600"/>
        </w:tabs>
        <w:ind w:left="3600" w:hanging="360"/>
      </w:pPr>
      <w:rPr>
        <w:rFonts w:ascii="Arial" w:hAnsi="Arial" w:hint="default"/>
      </w:rPr>
    </w:lvl>
    <w:lvl w:ilvl="5" w:tplc="EC1CB21E" w:tentative="1">
      <w:start w:val="1"/>
      <w:numFmt w:val="bullet"/>
      <w:lvlText w:val="•"/>
      <w:lvlJc w:val="left"/>
      <w:pPr>
        <w:tabs>
          <w:tab w:val="num" w:pos="4320"/>
        </w:tabs>
        <w:ind w:left="4320" w:hanging="360"/>
      </w:pPr>
      <w:rPr>
        <w:rFonts w:ascii="Arial" w:hAnsi="Arial" w:hint="default"/>
      </w:rPr>
    </w:lvl>
    <w:lvl w:ilvl="6" w:tplc="9C2476BE" w:tentative="1">
      <w:start w:val="1"/>
      <w:numFmt w:val="bullet"/>
      <w:lvlText w:val="•"/>
      <w:lvlJc w:val="left"/>
      <w:pPr>
        <w:tabs>
          <w:tab w:val="num" w:pos="5040"/>
        </w:tabs>
        <w:ind w:left="5040" w:hanging="360"/>
      </w:pPr>
      <w:rPr>
        <w:rFonts w:ascii="Arial" w:hAnsi="Arial" w:hint="default"/>
      </w:rPr>
    </w:lvl>
    <w:lvl w:ilvl="7" w:tplc="E59C456A" w:tentative="1">
      <w:start w:val="1"/>
      <w:numFmt w:val="bullet"/>
      <w:lvlText w:val="•"/>
      <w:lvlJc w:val="left"/>
      <w:pPr>
        <w:tabs>
          <w:tab w:val="num" w:pos="5760"/>
        </w:tabs>
        <w:ind w:left="5760" w:hanging="360"/>
      </w:pPr>
      <w:rPr>
        <w:rFonts w:ascii="Arial" w:hAnsi="Arial" w:hint="default"/>
      </w:rPr>
    </w:lvl>
    <w:lvl w:ilvl="8" w:tplc="82DEF0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BF011E"/>
    <w:multiLevelType w:val="hybridMultilevel"/>
    <w:tmpl w:val="F1E4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469D9"/>
    <w:multiLevelType w:val="hybridMultilevel"/>
    <w:tmpl w:val="1422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F7072"/>
    <w:multiLevelType w:val="hybridMultilevel"/>
    <w:tmpl w:val="223C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B5590"/>
    <w:multiLevelType w:val="hybridMultilevel"/>
    <w:tmpl w:val="69B4A4C4"/>
    <w:lvl w:ilvl="0" w:tplc="79F63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F713F"/>
    <w:multiLevelType w:val="hybridMultilevel"/>
    <w:tmpl w:val="89F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478844">
    <w:abstractNumId w:val="18"/>
  </w:num>
  <w:num w:numId="2" w16cid:durableId="1541014439">
    <w:abstractNumId w:val="25"/>
  </w:num>
  <w:num w:numId="3" w16cid:durableId="4938112">
    <w:abstractNumId w:val="24"/>
  </w:num>
  <w:num w:numId="4" w16cid:durableId="1602957168">
    <w:abstractNumId w:val="12"/>
  </w:num>
  <w:num w:numId="5" w16cid:durableId="1749574999">
    <w:abstractNumId w:val="3"/>
  </w:num>
  <w:num w:numId="6" w16cid:durableId="1130434806">
    <w:abstractNumId w:val="28"/>
  </w:num>
  <w:num w:numId="7" w16cid:durableId="292366849">
    <w:abstractNumId w:val="8"/>
  </w:num>
  <w:num w:numId="8" w16cid:durableId="234436175">
    <w:abstractNumId w:val="20"/>
  </w:num>
  <w:num w:numId="9" w16cid:durableId="1762336553">
    <w:abstractNumId w:val="13"/>
  </w:num>
  <w:num w:numId="10" w16cid:durableId="1001355023">
    <w:abstractNumId w:val="26"/>
  </w:num>
  <w:num w:numId="11" w16cid:durableId="554436117">
    <w:abstractNumId w:val="4"/>
  </w:num>
  <w:num w:numId="12" w16cid:durableId="1456561792">
    <w:abstractNumId w:val="1"/>
  </w:num>
  <w:num w:numId="13" w16cid:durableId="1180050490">
    <w:abstractNumId w:val="31"/>
  </w:num>
  <w:num w:numId="14" w16cid:durableId="2026177149">
    <w:abstractNumId w:val="11"/>
  </w:num>
  <w:num w:numId="15" w16cid:durableId="1044675013">
    <w:abstractNumId w:val="19"/>
  </w:num>
  <w:num w:numId="16" w16cid:durableId="1746881215">
    <w:abstractNumId w:val="21"/>
  </w:num>
  <w:num w:numId="17" w16cid:durableId="1711807809">
    <w:abstractNumId w:val="34"/>
  </w:num>
  <w:num w:numId="18" w16cid:durableId="261569641">
    <w:abstractNumId w:val="23"/>
  </w:num>
  <w:num w:numId="19" w16cid:durableId="1815564240">
    <w:abstractNumId w:val="10"/>
  </w:num>
  <w:num w:numId="20" w16cid:durableId="1481068952">
    <w:abstractNumId w:val="33"/>
  </w:num>
  <w:num w:numId="21" w16cid:durableId="1631983577">
    <w:abstractNumId w:val="7"/>
  </w:num>
  <w:num w:numId="22" w16cid:durableId="2077626305">
    <w:abstractNumId w:val="6"/>
  </w:num>
  <w:num w:numId="23" w16cid:durableId="1464078701">
    <w:abstractNumId w:val="22"/>
  </w:num>
  <w:num w:numId="24" w16cid:durableId="1305355884">
    <w:abstractNumId w:val="14"/>
  </w:num>
  <w:num w:numId="25" w16cid:durableId="787818305">
    <w:abstractNumId w:val="2"/>
  </w:num>
  <w:num w:numId="26" w16cid:durableId="1799838419">
    <w:abstractNumId w:val="9"/>
  </w:num>
  <w:num w:numId="27" w16cid:durableId="160706413">
    <w:abstractNumId w:val="5"/>
  </w:num>
  <w:num w:numId="28" w16cid:durableId="1912890275">
    <w:abstractNumId w:val="15"/>
  </w:num>
  <w:num w:numId="29" w16cid:durableId="817878">
    <w:abstractNumId w:val="16"/>
  </w:num>
  <w:num w:numId="30" w16cid:durableId="1714691779">
    <w:abstractNumId w:val="32"/>
  </w:num>
  <w:num w:numId="31" w16cid:durableId="1692031803">
    <w:abstractNumId w:val="0"/>
  </w:num>
  <w:num w:numId="32" w16cid:durableId="1903367211">
    <w:abstractNumId w:val="27"/>
  </w:num>
  <w:num w:numId="33" w16cid:durableId="1118986815">
    <w:abstractNumId w:val="29"/>
  </w:num>
  <w:num w:numId="34" w16cid:durableId="512382197">
    <w:abstractNumId w:val="17"/>
  </w:num>
  <w:num w:numId="35" w16cid:durableId="1168715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FE"/>
    <w:rsid w:val="00015854"/>
    <w:rsid w:val="00017034"/>
    <w:rsid w:val="00024343"/>
    <w:rsid w:val="00030A53"/>
    <w:rsid w:val="00041A42"/>
    <w:rsid w:val="00047810"/>
    <w:rsid w:val="00052047"/>
    <w:rsid w:val="00055320"/>
    <w:rsid w:val="00061C61"/>
    <w:rsid w:val="0006370E"/>
    <w:rsid w:val="0006616B"/>
    <w:rsid w:val="00071F89"/>
    <w:rsid w:val="0007515E"/>
    <w:rsid w:val="000811C7"/>
    <w:rsid w:val="000941AE"/>
    <w:rsid w:val="000B0359"/>
    <w:rsid w:val="000D263D"/>
    <w:rsid w:val="000D7D72"/>
    <w:rsid w:val="000E185A"/>
    <w:rsid w:val="000E2CE3"/>
    <w:rsid w:val="000E355A"/>
    <w:rsid w:val="000E4584"/>
    <w:rsid w:val="000E6080"/>
    <w:rsid w:val="000E6863"/>
    <w:rsid w:val="000F2A6A"/>
    <w:rsid w:val="000F3D3C"/>
    <w:rsid w:val="000F4BF5"/>
    <w:rsid w:val="00101182"/>
    <w:rsid w:val="001050AA"/>
    <w:rsid w:val="0011522F"/>
    <w:rsid w:val="001205A5"/>
    <w:rsid w:val="001341CD"/>
    <w:rsid w:val="0013598B"/>
    <w:rsid w:val="001361F3"/>
    <w:rsid w:val="00145045"/>
    <w:rsid w:val="0014717D"/>
    <w:rsid w:val="0016267E"/>
    <w:rsid w:val="00165383"/>
    <w:rsid w:val="00170F51"/>
    <w:rsid w:val="00175D74"/>
    <w:rsid w:val="00192C89"/>
    <w:rsid w:val="00193FDB"/>
    <w:rsid w:val="001A385C"/>
    <w:rsid w:val="001C15D2"/>
    <w:rsid w:val="001C531F"/>
    <w:rsid w:val="001C6C3A"/>
    <w:rsid w:val="001D1CFE"/>
    <w:rsid w:val="001E2D08"/>
    <w:rsid w:val="001E6749"/>
    <w:rsid w:val="001E6897"/>
    <w:rsid w:val="001F15A9"/>
    <w:rsid w:val="001F1FE2"/>
    <w:rsid w:val="00200EB4"/>
    <w:rsid w:val="00206B3F"/>
    <w:rsid w:val="00212953"/>
    <w:rsid w:val="00213DCF"/>
    <w:rsid w:val="002151F8"/>
    <w:rsid w:val="00215637"/>
    <w:rsid w:val="00215ECA"/>
    <w:rsid w:val="0022033E"/>
    <w:rsid w:val="00223907"/>
    <w:rsid w:val="00225C48"/>
    <w:rsid w:val="00230110"/>
    <w:rsid w:val="0023240B"/>
    <w:rsid w:val="00233F8C"/>
    <w:rsid w:val="0023588A"/>
    <w:rsid w:val="00240E0D"/>
    <w:rsid w:val="00242218"/>
    <w:rsid w:val="0026024A"/>
    <w:rsid w:val="00260AD2"/>
    <w:rsid w:val="00261A70"/>
    <w:rsid w:val="00267B93"/>
    <w:rsid w:val="00273FDB"/>
    <w:rsid w:val="002766BF"/>
    <w:rsid w:val="00280EA9"/>
    <w:rsid w:val="002A0541"/>
    <w:rsid w:val="002A5011"/>
    <w:rsid w:val="002B6C8A"/>
    <w:rsid w:val="002C052B"/>
    <w:rsid w:val="002C1835"/>
    <w:rsid w:val="002C1B63"/>
    <w:rsid w:val="002C2CAC"/>
    <w:rsid w:val="002D29DE"/>
    <w:rsid w:val="002D7805"/>
    <w:rsid w:val="002E0BC7"/>
    <w:rsid w:val="002E1104"/>
    <w:rsid w:val="002F255B"/>
    <w:rsid w:val="002F574E"/>
    <w:rsid w:val="003100D9"/>
    <w:rsid w:val="0032091D"/>
    <w:rsid w:val="003214C4"/>
    <w:rsid w:val="00331EE6"/>
    <w:rsid w:val="00333EFD"/>
    <w:rsid w:val="003377EF"/>
    <w:rsid w:val="00353DFC"/>
    <w:rsid w:val="00357E76"/>
    <w:rsid w:val="003606F7"/>
    <w:rsid w:val="003633CD"/>
    <w:rsid w:val="00372922"/>
    <w:rsid w:val="00376E2D"/>
    <w:rsid w:val="003A1DB2"/>
    <w:rsid w:val="003B25ED"/>
    <w:rsid w:val="003B5886"/>
    <w:rsid w:val="003B5EB6"/>
    <w:rsid w:val="003C4996"/>
    <w:rsid w:val="003C59DD"/>
    <w:rsid w:val="003D0207"/>
    <w:rsid w:val="003D7D93"/>
    <w:rsid w:val="003E5C05"/>
    <w:rsid w:val="003F4BEC"/>
    <w:rsid w:val="00420583"/>
    <w:rsid w:val="00421CFC"/>
    <w:rsid w:val="00423377"/>
    <w:rsid w:val="0043095C"/>
    <w:rsid w:val="00430B16"/>
    <w:rsid w:val="00431001"/>
    <w:rsid w:val="00431481"/>
    <w:rsid w:val="004314D0"/>
    <w:rsid w:val="00436631"/>
    <w:rsid w:val="00436813"/>
    <w:rsid w:val="00446C2B"/>
    <w:rsid w:val="00447517"/>
    <w:rsid w:val="00452AAB"/>
    <w:rsid w:val="004576BA"/>
    <w:rsid w:val="0046126C"/>
    <w:rsid w:val="0046172F"/>
    <w:rsid w:val="00476D88"/>
    <w:rsid w:val="0047730F"/>
    <w:rsid w:val="00491DD1"/>
    <w:rsid w:val="004A7386"/>
    <w:rsid w:val="004C700B"/>
    <w:rsid w:val="004D6076"/>
    <w:rsid w:val="004D7F77"/>
    <w:rsid w:val="004E0BAA"/>
    <w:rsid w:val="004F3BF7"/>
    <w:rsid w:val="00511C6F"/>
    <w:rsid w:val="005225CC"/>
    <w:rsid w:val="0052319D"/>
    <w:rsid w:val="0053245F"/>
    <w:rsid w:val="00536AE4"/>
    <w:rsid w:val="00537C0E"/>
    <w:rsid w:val="005710EE"/>
    <w:rsid w:val="00585A53"/>
    <w:rsid w:val="0059714D"/>
    <w:rsid w:val="005C03B8"/>
    <w:rsid w:val="005C2141"/>
    <w:rsid w:val="005C5324"/>
    <w:rsid w:val="005C6BD4"/>
    <w:rsid w:val="005D3FCE"/>
    <w:rsid w:val="005D4900"/>
    <w:rsid w:val="005E4605"/>
    <w:rsid w:val="005F0EDC"/>
    <w:rsid w:val="005F1ECE"/>
    <w:rsid w:val="00635814"/>
    <w:rsid w:val="00641C34"/>
    <w:rsid w:val="0065054E"/>
    <w:rsid w:val="00654FB8"/>
    <w:rsid w:val="00660ABD"/>
    <w:rsid w:val="00660C5B"/>
    <w:rsid w:val="00662CF4"/>
    <w:rsid w:val="006664FF"/>
    <w:rsid w:val="006672D3"/>
    <w:rsid w:val="006873B1"/>
    <w:rsid w:val="00692934"/>
    <w:rsid w:val="006A4675"/>
    <w:rsid w:val="006A4764"/>
    <w:rsid w:val="006A4E92"/>
    <w:rsid w:val="006A728B"/>
    <w:rsid w:val="006B0E06"/>
    <w:rsid w:val="006B4C60"/>
    <w:rsid w:val="006C725E"/>
    <w:rsid w:val="006C792F"/>
    <w:rsid w:val="006E45EB"/>
    <w:rsid w:val="006F19A8"/>
    <w:rsid w:val="006F5414"/>
    <w:rsid w:val="00705909"/>
    <w:rsid w:val="00716EE8"/>
    <w:rsid w:val="0072574A"/>
    <w:rsid w:val="00736FB8"/>
    <w:rsid w:val="0074036A"/>
    <w:rsid w:val="00760E14"/>
    <w:rsid w:val="00772475"/>
    <w:rsid w:val="007733D1"/>
    <w:rsid w:val="00781AD4"/>
    <w:rsid w:val="007A17B0"/>
    <w:rsid w:val="007A6D7E"/>
    <w:rsid w:val="007B12AA"/>
    <w:rsid w:val="007C102C"/>
    <w:rsid w:val="007D198E"/>
    <w:rsid w:val="007D5EB5"/>
    <w:rsid w:val="007D69CB"/>
    <w:rsid w:val="007E5077"/>
    <w:rsid w:val="007F488A"/>
    <w:rsid w:val="00805E5C"/>
    <w:rsid w:val="0081588F"/>
    <w:rsid w:val="00816B97"/>
    <w:rsid w:val="00824560"/>
    <w:rsid w:val="00824EB5"/>
    <w:rsid w:val="00825BFC"/>
    <w:rsid w:val="00845038"/>
    <w:rsid w:val="00851772"/>
    <w:rsid w:val="00852BDC"/>
    <w:rsid w:val="008533A8"/>
    <w:rsid w:val="00871417"/>
    <w:rsid w:val="008720B5"/>
    <w:rsid w:val="00890609"/>
    <w:rsid w:val="0089173E"/>
    <w:rsid w:val="008961E7"/>
    <w:rsid w:val="008B1102"/>
    <w:rsid w:val="008B4DAD"/>
    <w:rsid w:val="008B7C9F"/>
    <w:rsid w:val="008C36F3"/>
    <w:rsid w:val="008D2566"/>
    <w:rsid w:val="008D373B"/>
    <w:rsid w:val="008E4A8B"/>
    <w:rsid w:val="008E780D"/>
    <w:rsid w:val="008F6833"/>
    <w:rsid w:val="00900DE2"/>
    <w:rsid w:val="009062F2"/>
    <w:rsid w:val="009070E1"/>
    <w:rsid w:val="00912E28"/>
    <w:rsid w:val="00914E4A"/>
    <w:rsid w:val="00927ABE"/>
    <w:rsid w:val="00941202"/>
    <w:rsid w:val="00975EB3"/>
    <w:rsid w:val="009849F4"/>
    <w:rsid w:val="0099252B"/>
    <w:rsid w:val="00992CA2"/>
    <w:rsid w:val="0099372B"/>
    <w:rsid w:val="00996B9B"/>
    <w:rsid w:val="009A2AAA"/>
    <w:rsid w:val="009B1212"/>
    <w:rsid w:val="009B25FE"/>
    <w:rsid w:val="009B5DA2"/>
    <w:rsid w:val="009B7A21"/>
    <w:rsid w:val="009C7F4B"/>
    <w:rsid w:val="009E4289"/>
    <w:rsid w:val="009E7868"/>
    <w:rsid w:val="009F235A"/>
    <w:rsid w:val="009F3262"/>
    <w:rsid w:val="009F537F"/>
    <w:rsid w:val="00A128D1"/>
    <w:rsid w:val="00A14987"/>
    <w:rsid w:val="00A2331B"/>
    <w:rsid w:val="00A24328"/>
    <w:rsid w:val="00A249D5"/>
    <w:rsid w:val="00A40E51"/>
    <w:rsid w:val="00A42B40"/>
    <w:rsid w:val="00A4507F"/>
    <w:rsid w:val="00A53BA5"/>
    <w:rsid w:val="00A67F21"/>
    <w:rsid w:val="00A73C28"/>
    <w:rsid w:val="00A839CC"/>
    <w:rsid w:val="00A861AA"/>
    <w:rsid w:val="00A939CD"/>
    <w:rsid w:val="00A94A17"/>
    <w:rsid w:val="00A9510D"/>
    <w:rsid w:val="00A957F2"/>
    <w:rsid w:val="00AA3E68"/>
    <w:rsid w:val="00AA3E8A"/>
    <w:rsid w:val="00AA79D3"/>
    <w:rsid w:val="00AB2580"/>
    <w:rsid w:val="00AC028A"/>
    <w:rsid w:val="00AC1655"/>
    <w:rsid w:val="00AE2408"/>
    <w:rsid w:val="00AE3F91"/>
    <w:rsid w:val="00AF57FC"/>
    <w:rsid w:val="00B021E4"/>
    <w:rsid w:val="00B0605C"/>
    <w:rsid w:val="00B11233"/>
    <w:rsid w:val="00B230F2"/>
    <w:rsid w:val="00B23ED3"/>
    <w:rsid w:val="00B31BDC"/>
    <w:rsid w:val="00B34177"/>
    <w:rsid w:val="00B41C88"/>
    <w:rsid w:val="00B51891"/>
    <w:rsid w:val="00B61BB6"/>
    <w:rsid w:val="00B727FD"/>
    <w:rsid w:val="00B72B56"/>
    <w:rsid w:val="00B72F3B"/>
    <w:rsid w:val="00B74E73"/>
    <w:rsid w:val="00B75E7B"/>
    <w:rsid w:val="00B85054"/>
    <w:rsid w:val="00B8715B"/>
    <w:rsid w:val="00B927D0"/>
    <w:rsid w:val="00B9739C"/>
    <w:rsid w:val="00BC3F3E"/>
    <w:rsid w:val="00BC4F1D"/>
    <w:rsid w:val="00BD2B4A"/>
    <w:rsid w:val="00BE1045"/>
    <w:rsid w:val="00C005D7"/>
    <w:rsid w:val="00C11DE9"/>
    <w:rsid w:val="00C20CF1"/>
    <w:rsid w:val="00C2652D"/>
    <w:rsid w:val="00C33531"/>
    <w:rsid w:val="00C34AB2"/>
    <w:rsid w:val="00C40E75"/>
    <w:rsid w:val="00C41CC7"/>
    <w:rsid w:val="00C45211"/>
    <w:rsid w:val="00C7426A"/>
    <w:rsid w:val="00C878E5"/>
    <w:rsid w:val="00C92C5C"/>
    <w:rsid w:val="00C94211"/>
    <w:rsid w:val="00CA24F2"/>
    <w:rsid w:val="00CA2D79"/>
    <w:rsid w:val="00CB1CEA"/>
    <w:rsid w:val="00CB789B"/>
    <w:rsid w:val="00CC0D79"/>
    <w:rsid w:val="00CC20BA"/>
    <w:rsid w:val="00CC40B7"/>
    <w:rsid w:val="00CC4890"/>
    <w:rsid w:val="00CE6260"/>
    <w:rsid w:val="00CE6880"/>
    <w:rsid w:val="00CF00F7"/>
    <w:rsid w:val="00CF0F58"/>
    <w:rsid w:val="00CF385A"/>
    <w:rsid w:val="00D014AC"/>
    <w:rsid w:val="00D146E8"/>
    <w:rsid w:val="00D20549"/>
    <w:rsid w:val="00D208D7"/>
    <w:rsid w:val="00D46CB3"/>
    <w:rsid w:val="00D548A6"/>
    <w:rsid w:val="00D54C59"/>
    <w:rsid w:val="00D57E36"/>
    <w:rsid w:val="00D6153A"/>
    <w:rsid w:val="00D728DC"/>
    <w:rsid w:val="00D90657"/>
    <w:rsid w:val="00D93462"/>
    <w:rsid w:val="00D95E47"/>
    <w:rsid w:val="00DA6CC7"/>
    <w:rsid w:val="00DA7244"/>
    <w:rsid w:val="00DC652F"/>
    <w:rsid w:val="00DD77A0"/>
    <w:rsid w:val="00DD798C"/>
    <w:rsid w:val="00DE6734"/>
    <w:rsid w:val="00DF28E4"/>
    <w:rsid w:val="00E013DB"/>
    <w:rsid w:val="00E149AC"/>
    <w:rsid w:val="00E166B9"/>
    <w:rsid w:val="00E17087"/>
    <w:rsid w:val="00E20154"/>
    <w:rsid w:val="00E20AD8"/>
    <w:rsid w:val="00E21B61"/>
    <w:rsid w:val="00E32D5C"/>
    <w:rsid w:val="00E3477F"/>
    <w:rsid w:val="00E43206"/>
    <w:rsid w:val="00E451F2"/>
    <w:rsid w:val="00E5525C"/>
    <w:rsid w:val="00E63E74"/>
    <w:rsid w:val="00E64C15"/>
    <w:rsid w:val="00E66833"/>
    <w:rsid w:val="00E84B7D"/>
    <w:rsid w:val="00E9513B"/>
    <w:rsid w:val="00EA4390"/>
    <w:rsid w:val="00EC004F"/>
    <w:rsid w:val="00EC022C"/>
    <w:rsid w:val="00ED0B28"/>
    <w:rsid w:val="00EF5C05"/>
    <w:rsid w:val="00F00F46"/>
    <w:rsid w:val="00F12778"/>
    <w:rsid w:val="00F142F5"/>
    <w:rsid w:val="00F1510B"/>
    <w:rsid w:val="00F172D2"/>
    <w:rsid w:val="00F35219"/>
    <w:rsid w:val="00F378A4"/>
    <w:rsid w:val="00F42325"/>
    <w:rsid w:val="00F428C1"/>
    <w:rsid w:val="00F43EF9"/>
    <w:rsid w:val="00F47AD8"/>
    <w:rsid w:val="00F54833"/>
    <w:rsid w:val="00F563B7"/>
    <w:rsid w:val="00F6370D"/>
    <w:rsid w:val="00F67A2A"/>
    <w:rsid w:val="00F70D8E"/>
    <w:rsid w:val="00F7509C"/>
    <w:rsid w:val="00F82946"/>
    <w:rsid w:val="00F834C8"/>
    <w:rsid w:val="00F95DC5"/>
    <w:rsid w:val="00FA50F8"/>
    <w:rsid w:val="00FA5204"/>
    <w:rsid w:val="00FA6410"/>
    <w:rsid w:val="00FB5495"/>
    <w:rsid w:val="00FC5632"/>
    <w:rsid w:val="00FD6C94"/>
    <w:rsid w:val="00FE0369"/>
    <w:rsid w:val="00FF673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3166"/>
  <w15:docId w15:val="{121F8362-AD18-B242-9B34-D9BA1E5A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4"/>
        <w:szCs w:val="24"/>
        <w:lang w:val="et-EE"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E4"/>
  </w:style>
  <w:style w:type="paragraph" w:styleId="Heading1">
    <w:name w:val="heading 1"/>
    <w:basedOn w:val="Normal"/>
    <w:next w:val="Normal"/>
    <w:link w:val="Heading1Char"/>
    <w:uiPriority w:val="9"/>
    <w:qFormat/>
    <w:rsid w:val="007E2BE4"/>
    <w:pPr>
      <w:keepNext/>
      <w:keepLines/>
      <w:numPr>
        <w:numId w:val="1"/>
      </w:numPr>
      <w:ind w:left="431" w:hanging="431"/>
      <w:outlineLvl w:val="0"/>
    </w:pPr>
    <w:rPr>
      <w:rFonts w:asciiTheme="majorHAnsi" w:eastAsiaTheme="majorEastAsia" w:hAnsiTheme="majorHAnsi" w:cstheme="majorBidi"/>
      <w:color w:val="1286C2" w:themeColor="accent1" w:themeShade="BF"/>
      <w:sz w:val="32"/>
      <w:szCs w:val="32"/>
    </w:rPr>
  </w:style>
  <w:style w:type="paragraph" w:styleId="Heading2">
    <w:name w:val="heading 2"/>
    <w:basedOn w:val="Normal"/>
    <w:next w:val="Normal"/>
    <w:link w:val="Heading2Char"/>
    <w:uiPriority w:val="9"/>
    <w:unhideWhenUsed/>
    <w:qFormat/>
    <w:rsid w:val="007E2BE4"/>
    <w:pPr>
      <w:keepNext/>
      <w:keepLines/>
      <w:numPr>
        <w:ilvl w:val="1"/>
        <w:numId w:val="1"/>
      </w:numPr>
      <w:spacing w:before="40"/>
      <w:outlineLvl w:val="1"/>
    </w:pPr>
    <w:rPr>
      <w:rFonts w:asciiTheme="majorHAnsi" w:eastAsiaTheme="majorEastAsia" w:hAnsiTheme="majorHAnsi" w:cstheme="majorBidi"/>
      <w:color w:val="1286C2" w:themeColor="accent1" w:themeShade="BF"/>
      <w:sz w:val="26"/>
      <w:szCs w:val="26"/>
    </w:rPr>
  </w:style>
  <w:style w:type="paragraph" w:styleId="Heading3">
    <w:name w:val="heading 3"/>
    <w:basedOn w:val="Normal"/>
    <w:next w:val="Normal"/>
    <w:link w:val="Heading3Char"/>
    <w:uiPriority w:val="9"/>
    <w:unhideWhenUsed/>
    <w:qFormat/>
    <w:rsid w:val="007E2BE4"/>
    <w:pPr>
      <w:keepNext/>
      <w:keepLines/>
      <w:numPr>
        <w:ilvl w:val="2"/>
        <w:numId w:val="1"/>
      </w:numPr>
      <w:spacing w:before="40"/>
      <w:outlineLvl w:val="2"/>
    </w:pPr>
    <w:rPr>
      <w:rFonts w:asciiTheme="majorHAnsi" w:eastAsiaTheme="majorEastAsia" w:hAnsiTheme="majorHAnsi" w:cstheme="majorBidi"/>
      <w:color w:val="0C5981" w:themeColor="accent1" w:themeShade="7F"/>
    </w:rPr>
  </w:style>
  <w:style w:type="paragraph" w:styleId="Heading4">
    <w:name w:val="heading 4"/>
    <w:basedOn w:val="Normal"/>
    <w:next w:val="Normal"/>
    <w:link w:val="Heading4Char"/>
    <w:uiPriority w:val="9"/>
    <w:semiHidden/>
    <w:unhideWhenUsed/>
    <w:qFormat/>
    <w:rsid w:val="007E2BE4"/>
    <w:pPr>
      <w:keepNext/>
      <w:keepLines/>
      <w:numPr>
        <w:ilvl w:val="3"/>
        <w:numId w:val="1"/>
      </w:numPr>
      <w:spacing w:before="40"/>
      <w:outlineLvl w:val="3"/>
    </w:pPr>
    <w:rPr>
      <w:rFonts w:asciiTheme="majorHAnsi" w:eastAsiaTheme="majorEastAsia" w:hAnsiTheme="majorHAnsi" w:cstheme="majorBidi"/>
      <w:i/>
      <w:iCs/>
      <w:color w:val="1286C2" w:themeColor="accent1" w:themeShade="BF"/>
    </w:rPr>
  </w:style>
  <w:style w:type="paragraph" w:styleId="Heading5">
    <w:name w:val="heading 5"/>
    <w:basedOn w:val="Normal"/>
    <w:next w:val="Normal"/>
    <w:link w:val="Heading5Char"/>
    <w:uiPriority w:val="9"/>
    <w:semiHidden/>
    <w:unhideWhenUsed/>
    <w:qFormat/>
    <w:rsid w:val="007E2BE4"/>
    <w:pPr>
      <w:keepNext/>
      <w:keepLines/>
      <w:numPr>
        <w:ilvl w:val="4"/>
        <w:numId w:val="1"/>
      </w:numPr>
      <w:spacing w:before="40"/>
      <w:outlineLvl w:val="4"/>
    </w:pPr>
    <w:rPr>
      <w:rFonts w:asciiTheme="majorHAnsi" w:eastAsiaTheme="majorEastAsia" w:hAnsiTheme="majorHAnsi" w:cstheme="majorBidi"/>
      <w:color w:val="1286C2" w:themeColor="accent1" w:themeShade="BF"/>
    </w:rPr>
  </w:style>
  <w:style w:type="paragraph" w:styleId="Heading6">
    <w:name w:val="heading 6"/>
    <w:basedOn w:val="Normal"/>
    <w:next w:val="Normal"/>
    <w:link w:val="Heading6Char"/>
    <w:uiPriority w:val="9"/>
    <w:semiHidden/>
    <w:unhideWhenUsed/>
    <w:qFormat/>
    <w:rsid w:val="007E2BE4"/>
    <w:pPr>
      <w:keepNext/>
      <w:keepLines/>
      <w:numPr>
        <w:ilvl w:val="5"/>
        <w:numId w:val="1"/>
      </w:numPr>
      <w:spacing w:before="40"/>
      <w:outlineLvl w:val="5"/>
    </w:pPr>
    <w:rPr>
      <w:rFonts w:asciiTheme="majorHAnsi" w:eastAsiaTheme="majorEastAsia" w:hAnsiTheme="majorHAnsi" w:cstheme="majorBidi"/>
      <w:color w:val="0C5981" w:themeColor="accent1" w:themeShade="7F"/>
    </w:rPr>
  </w:style>
  <w:style w:type="paragraph" w:styleId="Heading7">
    <w:name w:val="heading 7"/>
    <w:basedOn w:val="Normal"/>
    <w:next w:val="Normal"/>
    <w:link w:val="Heading7Char"/>
    <w:uiPriority w:val="9"/>
    <w:semiHidden/>
    <w:unhideWhenUsed/>
    <w:qFormat/>
    <w:rsid w:val="007E2BE4"/>
    <w:pPr>
      <w:keepNext/>
      <w:keepLines/>
      <w:numPr>
        <w:ilvl w:val="6"/>
        <w:numId w:val="1"/>
      </w:numPr>
      <w:spacing w:before="40"/>
      <w:outlineLvl w:val="6"/>
    </w:pPr>
    <w:rPr>
      <w:rFonts w:asciiTheme="majorHAnsi" w:eastAsiaTheme="majorEastAsia" w:hAnsiTheme="majorHAnsi" w:cstheme="majorBidi"/>
      <w:i/>
      <w:iCs/>
      <w:color w:val="0C5981" w:themeColor="accent1" w:themeShade="7F"/>
    </w:rPr>
  </w:style>
  <w:style w:type="paragraph" w:styleId="Heading8">
    <w:name w:val="heading 8"/>
    <w:basedOn w:val="Normal"/>
    <w:next w:val="Normal"/>
    <w:link w:val="Heading8Char"/>
    <w:uiPriority w:val="9"/>
    <w:semiHidden/>
    <w:unhideWhenUsed/>
    <w:qFormat/>
    <w:rsid w:val="007E2B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2B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Spacing">
    <w:name w:val="No Spacing"/>
    <w:link w:val="NoSpacingChar"/>
    <w:uiPriority w:val="1"/>
    <w:qFormat/>
    <w:rsid w:val="007E2BE4"/>
    <w:rPr>
      <w:rFonts w:eastAsiaTheme="minorEastAsia"/>
      <w:sz w:val="22"/>
      <w:szCs w:val="22"/>
      <w:lang w:val="en-US" w:eastAsia="zh-CN"/>
    </w:rPr>
  </w:style>
  <w:style w:type="character" w:customStyle="1" w:styleId="NoSpacingChar">
    <w:name w:val="No Spacing Char"/>
    <w:basedOn w:val="DefaultParagraphFont"/>
    <w:link w:val="NoSpacing"/>
    <w:uiPriority w:val="1"/>
    <w:rsid w:val="007E2BE4"/>
    <w:rPr>
      <w:rFonts w:eastAsiaTheme="minorEastAsia"/>
      <w:sz w:val="22"/>
      <w:szCs w:val="22"/>
      <w:lang w:val="en-US" w:eastAsia="zh-CN"/>
    </w:rPr>
  </w:style>
  <w:style w:type="paragraph" w:styleId="Footer">
    <w:name w:val="footer"/>
    <w:basedOn w:val="Normal"/>
    <w:link w:val="FooterChar"/>
    <w:uiPriority w:val="99"/>
    <w:unhideWhenUsed/>
    <w:rsid w:val="007E2BE4"/>
    <w:pPr>
      <w:tabs>
        <w:tab w:val="center" w:pos="4513"/>
        <w:tab w:val="right" w:pos="9026"/>
      </w:tabs>
    </w:pPr>
  </w:style>
  <w:style w:type="character" w:customStyle="1" w:styleId="FooterChar">
    <w:name w:val="Footer Char"/>
    <w:basedOn w:val="DefaultParagraphFont"/>
    <w:link w:val="Footer"/>
    <w:uiPriority w:val="99"/>
    <w:rsid w:val="007E2BE4"/>
  </w:style>
  <w:style w:type="character" w:styleId="PageNumber">
    <w:name w:val="page number"/>
    <w:basedOn w:val="DefaultParagraphFont"/>
    <w:uiPriority w:val="99"/>
    <w:semiHidden/>
    <w:unhideWhenUsed/>
    <w:rsid w:val="007E2BE4"/>
  </w:style>
  <w:style w:type="paragraph" w:styleId="Header">
    <w:name w:val="header"/>
    <w:basedOn w:val="Normal"/>
    <w:link w:val="HeaderChar"/>
    <w:uiPriority w:val="99"/>
    <w:unhideWhenUsed/>
    <w:rsid w:val="007E2BE4"/>
    <w:pPr>
      <w:tabs>
        <w:tab w:val="center" w:pos="4513"/>
        <w:tab w:val="right" w:pos="9026"/>
      </w:tabs>
    </w:pPr>
  </w:style>
  <w:style w:type="character" w:customStyle="1" w:styleId="HeaderChar">
    <w:name w:val="Header Char"/>
    <w:basedOn w:val="DefaultParagraphFont"/>
    <w:link w:val="Header"/>
    <w:uiPriority w:val="99"/>
    <w:rsid w:val="007E2BE4"/>
  </w:style>
  <w:style w:type="character" w:customStyle="1" w:styleId="Heading1Char">
    <w:name w:val="Heading 1 Char"/>
    <w:basedOn w:val="DefaultParagraphFont"/>
    <w:link w:val="Heading1"/>
    <w:uiPriority w:val="9"/>
    <w:rsid w:val="007E2BE4"/>
    <w:rPr>
      <w:rFonts w:asciiTheme="majorHAnsi" w:eastAsiaTheme="majorEastAsia" w:hAnsiTheme="majorHAnsi" w:cstheme="majorBidi"/>
      <w:color w:val="1286C2" w:themeColor="accent1" w:themeShade="BF"/>
      <w:sz w:val="32"/>
      <w:szCs w:val="32"/>
    </w:rPr>
  </w:style>
  <w:style w:type="paragraph" w:styleId="TOCHeading">
    <w:name w:val="TOC Heading"/>
    <w:basedOn w:val="Heading1"/>
    <w:next w:val="Normal"/>
    <w:uiPriority w:val="39"/>
    <w:unhideWhenUsed/>
    <w:qFormat/>
    <w:rsid w:val="00AA16C1"/>
    <w:pPr>
      <w:numPr>
        <w:numId w:val="0"/>
      </w:numPr>
      <w:spacing w:before="480" w:after="0" w:line="276" w:lineRule="auto"/>
      <w:jc w:val="left"/>
      <w:outlineLvl w:val="9"/>
    </w:pPr>
    <w:rPr>
      <w:b/>
      <w:bCs/>
      <w:sz w:val="28"/>
      <w:szCs w:val="28"/>
      <w:lang w:val="en-US"/>
    </w:rPr>
  </w:style>
  <w:style w:type="character" w:customStyle="1" w:styleId="Heading2Char">
    <w:name w:val="Heading 2 Char"/>
    <w:basedOn w:val="DefaultParagraphFont"/>
    <w:link w:val="Heading2"/>
    <w:uiPriority w:val="9"/>
    <w:rsid w:val="007E2BE4"/>
    <w:rPr>
      <w:rFonts w:asciiTheme="majorHAnsi" w:eastAsiaTheme="majorEastAsia" w:hAnsiTheme="majorHAnsi" w:cstheme="majorBidi"/>
      <w:color w:val="1286C2" w:themeColor="accent1" w:themeShade="BF"/>
      <w:sz w:val="26"/>
      <w:szCs w:val="26"/>
    </w:rPr>
  </w:style>
  <w:style w:type="character" w:customStyle="1" w:styleId="Heading3Char">
    <w:name w:val="Heading 3 Char"/>
    <w:basedOn w:val="DefaultParagraphFont"/>
    <w:link w:val="Heading3"/>
    <w:uiPriority w:val="9"/>
    <w:rsid w:val="007E2BE4"/>
    <w:rPr>
      <w:rFonts w:asciiTheme="majorHAnsi" w:eastAsiaTheme="majorEastAsia" w:hAnsiTheme="majorHAnsi" w:cstheme="majorBidi"/>
      <w:color w:val="0C5981" w:themeColor="accent1" w:themeShade="7F"/>
    </w:rPr>
  </w:style>
  <w:style w:type="character" w:customStyle="1" w:styleId="Heading4Char">
    <w:name w:val="Heading 4 Char"/>
    <w:basedOn w:val="DefaultParagraphFont"/>
    <w:link w:val="Heading4"/>
    <w:uiPriority w:val="9"/>
    <w:semiHidden/>
    <w:rsid w:val="007E2BE4"/>
    <w:rPr>
      <w:rFonts w:asciiTheme="majorHAnsi" w:eastAsiaTheme="majorEastAsia" w:hAnsiTheme="majorHAnsi" w:cstheme="majorBidi"/>
      <w:i/>
      <w:iCs/>
      <w:color w:val="1286C2" w:themeColor="accent1" w:themeShade="BF"/>
    </w:rPr>
  </w:style>
  <w:style w:type="character" w:customStyle="1" w:styleId="Heading5Char">
    <w:name w:val="Heading 5 Char"/>
    <w:basedOn w:val="DefaultParagraphFont"/>
    <w:link w:val="Heading5"/>
    <w:uiPriority w:val="9"/>
    <w:semiHidden/>
    <w:rsid w:val="007E2BE4"/>
    <w:rPr>
      <w:rFonts w:asciiTheme="majorHAnsi" w:eastAsiaTheme="majorEastAsia" w:hAnsiTheme="majorHAnsi" w:cstheme="majorBidi"/>
      <w:color w:val="1286C2" w:themeColor="accent1" w:themeShade="BF"/>
    </w:rPr>
  </w:style>
  <w:style w:type="character" w:customStyle="1" w:styleId="Heading6Char">
    <w:name w:val="Heading 6 Char"/>
    <w:basedOn w:val="DefaultParagraphFont"/>
    <w:link w:val="Heading6"/>
    <w:uiPriority w:val="9"/>
    <w:semiHidden/>
    <w:rsid w:val="007E2BE4"/>
    <w:rPr>
      <w:rFonts w:asciiTheme="majorHAnsi" w:eastAsiaTheme="majorEastAsia" w:hAnsiTheme="majorHAnsi" w:cstheme="majorBidi"/>
      <w:color w:val="0C5981" w:themeColor="accent1" w:themeShade="7F"/>
    </w:rPr>
  </w:style>
  <w:style w:type="character" w:customStyle="1" w:styleId="Heading7Char">
    <w:name w:val="Heading 7 Char"/>
    <w:basedOn w:val="DefaultParagraphFont"/>
    <w:link w:val="Heading7"/>
    <w:uiPriority w:val="9"/>
    <w:semiHidden/>
    <w:rsid w:val="007E2BE4"/>
    <w:rPr>
      <w:rFonts w:asciiTheme="majorHAnsi" w:eastAsiaTheme="majorEastAsia" w:hAnsiTheme="majorHAnsi" w:cstheme="majorBidi"/>
      <w:i/>
      <w:iCs/>
      <w:color w:val="0C5981" w:themeColor="accent1" w:themeShade="7F"/>
    </w:rPr>
  </w:style>
  <w:style w:type="character" w:customStyle="1" w:styleId="Heading8Char">
    <w:name w:val="Heading 8 Char"/>
    <w:basedOn w:val="DefaultParagraphFont"/>
    <w:link w:val="Heading8"/>
    <w:uiPriority w:val="9"/>
    <w:semiHidden/>
    <w:rsid w:val="007E2B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2BE4"/>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A16C1"/>
    <w:pPr>
      <w:spacing w:before="120"/>
      <w:jc w:val="left"/>
    </w:pPr>
    <w:rPr>
      <w:rFonts w:asciiTheme="minorHAnsi" w:hAnsiTheme="minorHAnsi"/>
      <w:b/>
      <w:bCs/>
      <w:caps/>
      <w:sz w:val="20"/>
      <w:szCs w:val="20"/>
    </w:rPr>
  </w:style>
  <w:style w:type="paragraph" w:styleId="TOC2">
    <w:name w:val="toc 2"/>
    <w:basedOn w:val="Normal"/>
    <w:next w:val="Normal"/>
    <w:autoRedefine/>
    <w:uiPriority w:val="39"/>
    <w:unhideWhenUsed/>
    <w:rsid w:val="00AA16C1"/>
    <w:pPr>
      <w:spacing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AA16C1"/>
    <w:pPr>
      <w:spacing w:after="0"/>
      <w:ind w:left="480"/>
      <w:jc w:val="left"/>
    </w:pPr>
    <w:rPr>
      <w:rFonts w:asciiTheme="minorHAnsi" w:hAnsiTheme="minorHAnsi"/>
      <w:i/>
      <w:iCs/>
      <w:sz w:val="20"/>
      <w:szCs w:val="20"/>
    </w:rPr>
  </w:style>
  <w:style w:type="character" w:styleId="Hyperlink">
    <w:name w:val="Hyperlink"/>
    <w:basedOn w:val="DefaultParagraphFont"/>
    <w:uiPriority w:val="99"/>
    <w:unhideWhenUsed/>
    <w:rsid w:val="00AA16C1"/>
    <w:rPr>
      <w:color w:val="3085ED" w:themeColor="hyperlink"/>
      <w:u w:val="single"/>
    </w:rPr>
  </w:style>
  <w:style w:type="paragraph" w:styleId="TOC4">
    <w:name w:val="toc 4"/>
    <w:basedOn w:val="Normal"/>
    <w:next w:val="Normal"/>
    <w:autoRedefine/>
    <w:uiPriority w:val="39"/>
    <w:semiHidden/>
    <w:unhideWhenUsed/>
    <w:rsid w:val="00AA16C1"/>
    <w:pPr>
      <w:spacing w:after="0"/>
      <w:ind w:left="720"/>
      <w:jc w:val="left"/>
    </w:pPr>
    <w:rPr>
      <w:rFonts w:asciiTheme="minorHAnsi" w:hAnsiTheme="minorHAnsi"/>
      <w:sz w:val="18"/>
      <w:szCs w:val="18"/>
    </w:rPr>
  </w:style>
  <w:style w:type="paragraph" w:styleId="TOC5">
    <w:name w:val="toc 5"/>
    <w:basedOn w:val="Normal"/>
    <w:next w:val="Normal"/>
    <w:autoRedefine/>
    <w:uiPriority w:val="39"/>
    <w:semiHidden/>
    <w:unhideWhenUsed/>
    <w:rsid w:val="00AA16C1"/>
    <w:pPr>
      <w:spacing w:after="0"/>
      <w:ind w:left="960"/>
      <w:jc w:val="left"/>
    </w:pPr>
    <w:rPr>
      <w:rFonts w:asciiTheme="minorHAnsi" w:hAnsiTheme="minorHAnsi"/>
      <w:sz w:val="18"/>
      <w:szCs w:val="18"/>
    </w:rPr>
  </w:style>
  <w:style w:type="paragraph" w:styleId="TOC6">
    <w:name w:val="toc 6"/>
    <w:basedOn w:val="Normal"/>
    <w:next w:val="Normal"/>
    <w:autoRedefine/>
    <w:uiPriority w:val="39"/>
    <w:semiHidden/>
    <w:unhideWhenUsed/>
    <w:rsid w:val="00AA16C1"/>
    <w:pPr>
      <w:spacing w:after="0"/>
      <w:ind w:left="1200"/>
      <w:jc w:val="left"/>
    </w:pPr>
    <w:rPr>
      <w:rFonts w:asciiTheme="minorHAnsi" w:hAnsiTheme="minorHAnsi"/>
      <w:sz w:val="18"/>
      <w:szCs w:val="18"/>
    </w:rPr>
  </w:style>
  <w:style w:type="paragraph" w:styleId="TOC7">
    <w:name w:val="toc 7"/>
    <w:basedOn w:val="Normal"/>
    <w:next w:val="Normal"/>
    <w:autoRedefine/>
    <w:uiPriority w:val="39"/>
    <w:semiHidden/>
    <w:unhideWhenUsed/>
    <w:rsid w:val="00AA16C1"/>
    <w:pPr>
      <w:spacing w:after="0"/>
      <w:ind w:left="1440"/>
      <w:jc w:val="left"/>
    </w:pPr>
    <w:rPr>
      <w:rFonts w:asciiTheme="minorHAnsi" w:hAnsiTheme="minorHAnsi"/>
      <w:sz w:val="18"/>
      <w:szCs w:val="18"/>
    </w:rPr>
  </w:style>
  <w:style w:type="paragraph" w:styleId="TOC8">
    <w:name w:val="toc 8"/>
    <w:basedOn w:val="Normal"/>
    <w:next w:val="Normal"/>
    <w:autoRedefine/>
    <w:uiPriority w:val="39"/>
    <w:semiHidden/>
    <w:unhideWhenUsed/>
    <w:rsid w:val="00AA16C1"/>
    <w:pPr>
      <w:spacing w:after="0"/>
      <w:ind w:left="1680"/>
      <w:jc w:val="left"/>
    </w:pPr>
    <w:rPr>
      <w:rFonts w:asciiTheme="minorHAnsi" w:hAnsiTheme="minorHAnsi"/>
      <w:sz w:val="18"/>
      <w:szCs w:val="18"/>
    </w:rPr>
  </w:style>
  <w:style w:type="paragraph" w:styleId="TOC9">
    <w:name w:val="toc 9"/>
    <w:basedOn w:val="Normal"/>
    <w:next w:val="Normal"/>
    <w:autoRedefine/>
    <w:uiPriority w:val="39"/>
    <w:semiHidden/>
    <w:unhideWhenUsed/>
    <w:rsid w:val="00AA16C1"/>
    <w:pPr>
      <w:spacing w:after="0"/>
      <w:ind w:left="1920"/>
      <w:jc w:val="left"/>
    </w:pPr>
    <w:rPr>
      <w:rFonts w:asciiTheme="minorHAnsi" w:hAnsiTheme="minorHAnsi"/>
      <w:sz w:val="18"/>
      <w:szCs w:val="18"/>
    </w:rPr>
  </w:style>
  <w:style w:type="paragraph" w:styleId="ListParagraph">
    <w:name w:val="List Paragraph"/>
    <w:aliases w:val="Mummuga loetelu"/>
    <w:basedOn w:val="Normal"/>
    <w:link w:val="ListParagraphChar"/>
    <w:uiPriority w:val="34"/>
    <w:qFormat/>
    <w:rsid w:val="0086597D"/>
    <w:pPr>
      <w:ind w:left="720"/>
      <w:contextualSpacing/>
    </w:pPr>
  </w:style>
  <w:style w:type="character" w:styleId="CommentReference">
    <w:name w:val="annotation reference"/>
    <w:basedOn w:val="DefaultParagraphFont"/>
    <w:uiPriority w:val="99"/>
    <w:semiHidden/>
    <w:unhideWhenUsed/>
    <w:rsid w:val="005E3794"/>
    <w:rPr>
      <w:sz w:val="16"/>
      <w:szCs w:val="16"/>
    </w:rPr>
  </w:style>
  <w:style w:type="paragraph" w:styleId="CommentText">
    <w:name w:val="annotation text"/>
    <w:basedOn w:val="Normal"/>
    <w:link w:val="CommentTextChar"/>
    <w:uiPriority w:val="99"/>
    <w:semiHidden/>
    <w:unhideWhenUsed/>
    <w:rsid w:val="005E3794"/>
    <w:rPr>
      <w:sz w:val="20"/>
      <w:szCs w:val="20"/>
    </w:rPr>
  </w:style>
  <w:style w:type="character" w:customStyle="1" w:styleId="CommentTextChar">
    <w:name w:val="Comment Text Char"/>
    <w:basedOn w:val="DefaultParagraphFont"/>
    <w:link w:val="CommentText"/>
    <w:uiPriority w:val="99"/>
    <w:semiHidden/>
    <w:rsid w:val="005E3794"/>
    <w:rPr>
      <w:sz w:val="20"/>
      <w:szCs w:val="20"/>
    </w:rPr>
  </w:style>
  <w:style w:type="paragraph" w:styleId="CommentSubject">
    <w:name w:val="annotation subject"/>
    <w:basedOn w:val="CommentText"/>
    <w:next w:val="CommentText"/>
    <w:link w:val="CommentSubjectChar"/>
    <w:uiPriority w:val="99"/>
    <w:semiHidden/>
    <w:unhideWhenUsed/>
    <w:rsid w:val="005E3794"/>
    <w:rPr>
      <w:b/>
      <w:bCs/>
    </w:rPr>
  </w:style>
  <w:style w:type="character" w:customStyle="1" w:styleId="CommentSubjectChar">
    <w:name w:val="Comment Subject Char"/>
    <w:basedOn w:val="CommentTextChar"/>
    <w:link w:val="CommentSubject"/>
    <w:uiPriority w:val="99"/>
    <w:semiHidden/>
    <w:rsid w:val="005E3794"/>
    <w:rPr>
      <w:b/>
      <w:bCs/>
      <w:sz w:val="20"/>
      <w:szCs w:val="20"/>
    </w:rPr>
  </w:style>
  <w:style w:type="paragraph" w:styleId="BalloonText">
    <w:name w:val="Balloon Text"/>
    <w:basedOn w:val="Normal"/>
    <w:link w:val="BalloonTextChar"/>
    <w:uiPriority w:val="99"/>
    <w:semiHidden/>
    <w:unhideWhenUsed/>
    <w:rsid w:val="00871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5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200EB4"/>
    <w:pPr>
      <w:spacing w:after="0"/>
    </w:pPr>
    <w:rPr>
      <w:sz w:val="20"/>
      <w:szCs w:val="20"/>
    </w:rPr>
  </w:style>
  <w:style w:type="character" w:customStyle="1" w:styleId="FootnoteTextChar">
    <w:name w:val="Footnote Text Char"/>
    <w:basedOn w:val="DefaultParagraphFont"/>
    <w:link w:val="FootnoteText"/>
    <w:uiPriority w:val="99"/>
    <w:semiHidden/>
    <w:rsid w:val="00200EB4"/>
    <w:rPr>
      <w:sz w:val="20"/>
      <w:szCs w:val="20"/>
    </w:rPr>
  </w:style>
  <w:style w:type="character" w:styleId="FootnoteReference">
    <w:name w:val="footnote reference"/>
    <w:basedOn w:val="DefaultParagraphFont"/>
    <w:uiPriority w:val="99"/>
    <w:semiHidden/>
    <w:unhideWhenUsed/>
    <w:rsid w:val="00200EB4"/>
    <w:rPr>
      <w:vertAlign w:val="superscript"/>
    </w:rPr>
  </w:style>
  <w:style w:type="paragraph" w:styleId="Caption">
    <w:name w:val="caption"/>
    <w:basedOn w:val="Normal"/>
    <w:next w:val="Normal"/>
    <w:uiPriority w:val="35"/>
    <w:unhideWhenUsed/>
    <w:qFormat/>
    <w:rsid w:val="00200EB4"/>
    <w:pPr>
      <w:spacing w:after="200"/>
    </w:pPr>
    <w:rPr>
      <w:i/>
      <w:iCs/>
      <w:color w:val="212121" w:themeColor="text2"/>
      <w:sz w:val="18"/>
      <w:szCs w:val="18"/>
    </w:rPr>
  </w:style>
  <w:style w:type="table" w:styleId="TableGrid">
    <w:name w:val="Table Grid"/>
    <w:basedOn w:val="TableNormal"/>
    <w:uiPriority w:val="39"/>
    <w:rsid w:val="003377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
    <w:basedOn w:val="DefaultParagraphFont"/>
    <w:link w:val="ListParagraph"/>
    <w:uiPriority w:val="34"/>
    <w:locked/>
    <w:rsid w:val="00A249D5"/>
  </w:style>
  <w:style w:type="character" w:styleId="UnresolvedMention">
    <w:name w:val="Unresolved Mention"/>
    <w:basedOn w:val="DefaultParagraphFont"/>
    <w:uiPriority w:val="99"/>
    <w:semiHidden/>
    <w:unhideWhenUsed/>
    <w:rsid w:val="009E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6292">
      <w:bodyDiv w:val="1"/>
      <w:marLeft w:val="0"/>
      <w:marRight w:val="0"/>
      <w:marTop w:val="0"/>
      <w:marBottom w:val="0"/>
      <w:divBdr>
        <w:top w:val="none" w:sz="0" w:space="0" w:color="auto"/>
        <w:left w:val="none" w:sz="0" w:space="0" w:color="auto"/>
        <w:bottom w:val="none" w:sz="0" w:space="0" w:color="auto"/>
        <w:right w:val="none" w:sz="0" w:space="0" w:color="auto"/>
      </w:divBdr>
      <w:divsChild>
        <w:div w:id="1626502278">
          <w:marLeft w:val="1080"/>
          <w:marRight w:val="0"/>
          <w:marTop w:val="100"/>
          <w:marBottom w:val="0"/>
          <w:divBdr>
            <w:top w:val="none" w:sz="0" w:space="0" w:color="auto"/>
            <w:left w:val="none" w:sz="0" w:space="0" w:color="auto"/>
            <w:bottom w:val="none" w:sz="0" w:space="0" w:color="auto"/>
            <w:right w:val="none" w:sz="0" w:space="0" w:color="auto"/>
          </w:divBdr>
        </w:div>
        <w:div w:id="448427453">
          <w:marLeft w:val="1080"/>
          <w:marRight w:val="0"/>
          <w:marTop w:val="100"/>
          <w:marBottom w:val="0"/>
          <w:divBdr>
            <w:top w:val="none" w:sz="0" w:space="0" w:color="auto"/>
            <w:left w:val="none" w:sz="0" w:space="0" w:color="auto"/>
            <w:bottom w:val="none" w:sz="0" w:space="0" w:color="auto"/>
            <w:right w:val="none" w:sz="0" w:space="0" w:color="auto"/>
          </w:divBdr>
        </w:div>
        <w:div w:id="1710493608">
          <w:marLeft w:val="1080"/>
          <w:marRight w:val="0"/>
          <w:marTop w:val="100"/>
          <w:marBottom w:val="0"/>
          <w:divBdr>
            <w:top w:val="none" w:sz="0" w:space="0" w:color="auto"/>
            <w:left w:val="none" w:sz="0" w:space="0" w:color="auto"/>
            <w:bottom w:val="none" w:sz="0" w:space="0" w:color="auto"/>
            <w:right w:val="none" w:sz="0" w:space="0" w:color="auto"/>
          </w:divBdr>
        </w:div>
        <w:div w:id="580408006">
          <w:marLeft w:val="1080"/>
          <w:marRight w:val="0"/>
          <w:marTop w:val="100"/>
          <w:marBottom w:val="0"/>
          <w:divBdr>
            <w:top w:val="none" w:sz="0" w:space="0" w:color="auto"/>
            <w:left w:val="none" w:sz="0" w:space="0" w:color="auto"/>
            <w:bottom w:val="none" w:sz="0" w:space="0" w:color="auto"/>
            <w:right w:val="none" w:sz="0" w:space="0" w:color="auto"/>
          </w:divBdr>
        </w:div>
      </w:divsChild>
    </w:div>
    <w:div w:id="701832666">
      <w:bodyDiv w:val="1"/>
      <w:marLeft w:val="0"/>
      <w:marRight w:val="0"/>
      <w:marTop w:val="0"/>
      <w:marBottom w:val="0"/>
      <w:divBdr>
        <w:top w:val="none" w:sz="0" w:space="0" w:color="auto"/>
        <w:left w:val="none" w:sz="0" w:space="0" w:color="auto"/>
        <w:bottom w:val="none" w:sz="0" w:space="0" w:color="auto"/>
        <w:right w:val="none" w:sz="0" w:space="0" w:color="auto"/>
      </w:divBdr>
    </w:div>
    <w:div w:id="847132300">
      <w:bodyDiv w:val="1"/>
      <w:marLeft w:val="0"/>
      <w:marRight w:val="0"/>
      <w:marTop w:val="0"/>
      <w:marBottom w:val="0"/>
      <w:divBdr>
        <w:top w:val="none" w:sz="0" w:space="0" w:color="auto"/>
        <w:left w:val="none" w:sz="0" w:space="0" w:color="auto"/>
        <w:bottom w:val="none" w:sz="0" w:space="0" w:color="auto"/>
        <w:right w:val="none" w:sz="0" w:space="0" w:color="auto"/>
      </w:divBdr>
    </w:div>
    <w:div w:id="984624730">
      <w:bodyDiv w:val="1"/>
      <w:marLeft w:val="0"/>
      <w:marRight w:val="0"/>
      <w:marTop w:val="0"/>
      <w:marBottom w:val="0"/>
      <w:divBdr>
        <w:top w:val="none" w:sz="0" w:space="0" w:color="auto"/>
        <w:left w:val="none" w:sz="0" w:space="0" w:color="auto"/>
        <w:bottom w:val="none" w:sz="0" w:space="0" w:color="auto"/>
        <w:right w:val="none" w:sz="0" w:space="0" w:color="auto"/>
      </w:divBdr>
    </w:div>
    <w:div w:id="1147864083">
      <w:bodyDiv w:val="1"/>
      <w:marLeft w:val="0"/>
      <w:marRight w:val="0"/>
      <w:marTop w:val="0"/>
      <w:marBottom w:val="0"/>
      <w:divBdr>
        <w:top w:val="none" w:sz="0" w:space="0" w:color="auto"/>
        <w:left w:val="none" w:sz="0" w:space="0" w:color="auto"/>
        <w:bottom w:val="none" w:sz="0" w:space="0" w:color="auto"/>
        <w:right w:val="none" w:sz="0" w:space="0" w:color="auto"/>
      </w:divBdr>
    </w:div>
    <w:div w:id="1341082531">
      <w:bodyDiv w:val="1"/>
      <w:marLeft w:val="0"/>
      <w:marRight w:val="0"/>
      <w:marTop w:val="0"/>
      <w:marBottom w:val="0"/>
      <w:divBdr>
        <w:top w:val="none" w:sz="0" w:space="0" w:color="auto"/>
        <w:left w:val="none" w:sz="0" w:space="0" w:color="auto"/>
        <w:bottom w:val="none" w:sz="0" w:space="0" w:color="auto"/>
        <w:right w:val="none" w:sz="0" w:space="0" w:color="auto"/>
      </w:divBdr>
      <w:divsChild>
        <w:div w:id="2077435978">
          <w:marLeft w:val="1080"/>
          <w:marRight w:val="0"/>
          <w:marTop w:val="100"/>
          <w:marBottom w:val="0"/>
          <w:divBdr>
            <w:top w:val="none" w:sz="0" w:space="0" w:color="auto"/>
            <w:left w:val="none" w:sz="0" w:space="0" w:color="auto"/>
            <w:bottom w:val="none" w:sz="0" w:space="0" w:color="auto"/>
            <w:right w:val="none" w:sz="0" w:space="0" w:color="auto"/>
          </w:divBdr>
        </w:div>
        <w:div w:id="768043729">
          <w:marLeft w:val="1080"/>
          <w:marRight w:val="0"/>
          <w:marTop w:val="100"/>
          <w:marBottom w:val="0"/>
          <w:divBdr>
            <w:top w:val="none" w:sz="0" w:space="0" w:color="auto"/>
            <w:left w:val="none" w:sz="0" w:space="0" w:color="auto"/>
            <w:bottom w:val="none" w:sz="0" w:space="0" w:color="auto"/>
            <w:right w:val="none" w:sz="0" w:space="0" w:color="auto"/>
          </w:divBdr>
        </w:div>
        <w:div w:id="599223934">
          <w:marLeft w:val="1080"/>
          <w:marRight w:val="0"/>
          <w:marTop w:val="100"/>
          <w:marBottom w:val="0"/>
          <w:divBdr>
            <w:top w:val="none" w:sz="0" w:space="0" w:color="auto"/>
            <w:left w:val="none" w:sz="0" w:space="0" w:color="auto"/>
            <w:bottom w:val="none" w:sz="0" w:space="0" w:color="auto"/>
            <w:right w:val="none" w:sz="0" w:space="0" w:color="auto"/>
          </w:divBdr>
        </w:div>
        <w:div w:id="1314988756">
          <w:marLeft w:val="1080"/>
          <w:marRight w:val="0"/>
          <w:marTop w:val="100"/>
          <w:marBottom w:val="0"/>
          <w:divBdr>
            <w:top w:val="none" w:sz="0" w:space="0" w:color="auto"/>
            <w:left w:val="none" w:sz="0" w:space="0" w:color="auto"/>
            <w:bottom w:val="none" w:sz="0" w:space="0" w:color="auto"/>
            <w:right w:val="none" w:sz="0" w:space="0" w:color="auto"/>
          </w:divBdr>
        </w:div>
        <w:div w:id="551815517">
          <w:marLeft w:val="1080"/>
          <w:marRight w:val="0"/>
          <w:marTop w:val="100"/>
          <w:marBottom w:val="0"/>
          <w:divBdr>
            <w:top w:val="none" w:sz="0" w:space="0" w:color="auto"/>
            <w:left w:val="none" w:sz="0" w:space="0" w:color="auto"/>
            <w:bottom w:val="none" w:sz="0" w:space="0" w:color="auto"/>
            <w:right w:val="none" w:sz="0" w:space="0" w:color="auto"/>
          </w:divBdr>
        </w:div>
      </w:divsChild>
    </w:div>
    <w:div w:id="1618442429">
      <w:bodyDiv w:val="1"/>
      <w:marLeft w:val="0"/>
      <w:marRight w:val="0"/>
      <w:marTop w:val="0"/>
      <w:marBottom w:val="0"/>
      <w:divBdr>
        <w:top w:val="none" w:sz="0" w:space="0" w:color="auto"/>
        <w:left w:val="none" w:sz="0" w:space="0" w:color="auto"/>
        <w:bottom w:val="none" w:sz="0" w:space="0" w:color="auto"/>
        <w:right w:val="none" w:sz="0" w:space="0" w:color="auto"/>
      </w:divBdr>
    </w:div>
    <w:div w:id="1788810565">
      <w:bodyDiv w:val="1"/>
      <w:marLeft w:val="0"/>
      <w:marRight w:val="0"/>
      <w:marTop w:val="0"/>
      <w:marBottom w:val="0"/>
      <w:divBdr>
        <w:top w:val="none" w:sz="0" w:space="0" w:color="auto"/>
        <w:left w:val="none" w:sz="0" w:space="0" w:color="auto"/>
        <w:bottom w:val="none" w:sz="0" w:space="0" w:color="auto"/>
        <w:right w:val="none" w:sz="0" w:space="0" w:color="auto"/>
      </w:divBdr>
      <w:divsChild>
        <w:div w:id="1582594148">
          <w:marLeft w:val="1080"/>
          <w:marRight w:val="0"/>
          <w:marTop w:val="100"/>
          <w:marBottom w:val="0"/>
          <w:divBdr>
            <w:top w:val="none" w:sz="0" w:space="0" w:color="auto"/>
            <w:left w:val="none" w:sz="0" w:space="0" w:color="auto"/>
            <w:bottom w:val="none" w:sz="0" w:space="0" w:color="auto"/>
            <w:right w:val="none" w:sz="0" w:space="0" w:color="auto"/>
          </w:divBdr>
        </w:div>
        <w:div w:id="1063795968">
          <w:marLeft w:val="1080"/>
          <w:marRight w:val="0"/>
          <w:marTop w:val="100"/>
          <w:marBottom w:val="0"/>
          <w:divBdr>
            <w:top w:val="none" w:sz="0" w:space="0" w:color="auto"/>
            <w:left w:val="none" w:sz="0" w:space="0" w:color="auto"/>
            <w:bottom w:val="none" w:sz="0" w:space="0" w:color="auto"/>
            <w:right w:val="none" w:sz="0" w:space="0" w:color="auto"/>
          </w:divBdr>
        </w:div>
        <w:div w:id="2055806624">
          <w:marLeft w:val="1080"/>
          <w:marRight w:val="0"/>
          <w:marTop w:val="100"/>
          <w:marBottom w:val="0"/>
          <w:divBdr>
            <w:top w:val="none" w:sz="0" w:space="0" w:color="auto"/>
            <w:left w:val="none" w:sz="0" w:space="0" w:color="auto"/>
            <w:bottom w:val="none" w:sz="0" w:space="0" w:color="auto"/>
            <w:right w:val="none" w:sz="0" w:space="0" w:color="auto"/>
          </w:divBdr>
        </w:div>
        <w:div w:id="1564634352">
          <w:marLeft w:val="1080"/>
          <w:marRight w:val="0"/>
          <w:marTop w:val="100"/>
          <w:marBottom w:val="0"/>
          <w:divBdr>
            <w:top w:val="none" w:sz="0" w:space="0" w:color="auto"/>
            <w:left w:val="none" w:sz="0" w:space="0" w:color="auto"/>
            <w:bottom w:val="none" w:sz="0" w:space="0" w:color="auto"/>
            <w:right w:val="none" w:sz="0" w:space="0" w:color="auto"/>
          </w:divBdr>
        </w:div>
        <w:div w:id="52267347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definition_e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FutqTobB+xYE8YjNEeUithcOA==">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C02E48-C297-D34A-9DDB-ED232705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2023</Words>
  <Characters>15664</Characters>
  <Application>Microsoft Office Word</Application>
  <DocSecurity>0</DocSecurity>
  <Lines>580</Lines>
  <Paragraphs>411</Paragraphs>
  <ScaleCrop>false</ScaleCrop>
  <HeadingPairs>
    <vt:vector size="2" baseType="variant">
      <vt:variant>
        <vt:lpstr>Title</vt:lpstr>
      </vt:variant>
      <vt:variant>
        <vt:i4>1</vt:i4>
      </vt:variant>
    </vt:vector>
  </HeadingPairs>
  <TitlesOfParts>
    <vt:vector size="1" baseType="lpstr">
      <vt:lpstr/>
    </vt:vector>
  </TitlesOfParts>
  <Manager/>
  <Company>OÜ Cumulus Consulting</Company>
  <LinksUpToDate>false</LinksUpToDate>
  <CharactersWithSpaces>17276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Urb</dc:creator>
  <cp:keywords/>
  <dc:description/>
  <cp:lastModifiedBy>Jaan Urb</cp:lastModifiedBy>
  <cp:revision>71</cp:revision>
  <cp:lastPrinted>2022-08-10T11:12:00Z</cp:lastPrinted>
  <dcterms:created xsi:type="dcterms:W3CDTF">2022-09-26T12:46:00Z</dcterms:created>
  <dcterms:modified xsi:type="dcterms:W3CDTF">2022-10-11T03:34:00Z</dcterms:modified>
  <cp:category/>
</cp:coreProperties>
</file>